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3070"/>
        <w:gridCol w:w="3071"/>
        <w:gridCol w:w="3071"/>
      </w:tblGrid>
      <w:tr w:rsidR="008F3F10" w:rsidRPr="00340AE0" w:rsidTr="00D94EB4">
        <w:tc>
          <w:tcPr>
            <w:tcW w:w="3070" w:type="dxa"/>
            <w:vMerge w:val="restart"/>
          </w:tcPr>
          <w:p w:rsidR="008F3F10" w:rsidRPr="00340AE0" w:rsidRDefault="00C74BB5">
            <w:r w:rsidRPr="00340AE0">
              <w:rPr>
                <w:noProof/>
                <w:lang w:eastAsia="cs-CZ"/>
              </w:rPr>
              <w:drawing>
                <wp:anchor distT="0" distB="0" distL="114300" distR="114300" simplePos="0" relativeHeight="251658240" behindDoc="1" locked="0" layoutInCell="1" allowOverlap="1">
                  <wp:simplePos x="0" y="0"/>
                  <wp:positionH relativeFrom="column">
                    <wp:posOffset>71755</wp:posOffset>
                  </wp:positionH>
                  <wp:positionV relativeFrom="paragraph">
                    <wp:posOffset>236855</wp:posOffset>
                  </wp:positionV>
                  <wp:extent cx="1685925" cy="971550"/>
                  <wp:effectExtent l="0" t="0" r="0" b="0"/>
                  <wp:wrapNone/>
                  <wp:docPr id="3" name="obrázek 3" descr="https://fbcdn-sphotos-h-a.akamaihd.net/hphotos-ak-frc1/v/702787_3578966527379_1796168671_n.jpg?oh=0d74dfefb47591f15fcc63aa5539430c&amp;oe=5148E1EB&amp;__gda__=1363763731_a20eed62072f7eb4eb842923845ae384"/>
                  <wp:cNvGraphicFramePr/>
                  <a:graphic xmlns:a="http://schemas.openxmlformats.org/drawingml/2006/main">
                    <a:graphicData uri="http://schemas.openxmlformats.org/drawingml/2006/picture">
                      <pic:pic xmlns:pic="http://schemas.openxmlformats.org/drawingml/2006/picture">
                        <pic:nvPicPr>
                          <pic:cNvPr id="5" name="Obrázek 4" descr="https://fbcdn-sphotos-h-a.akamaihd.net/hphotos-ak-frc1/v/702787_3578966527379_1796168671_n.jpg?oh=0d74dfefb47591f15fcc63aa5539430c&amp;oe=5148E1EB&amp;__gda__=1363763731_a20eed62072f7eb4eb842923845ae384"/>
                          <pic:cNvPicPr/>
                        </pic:nvPicPr>
                        <pic:blipFill>
                          <a:blip r:embed="rId6" cstate="print"/>
                          <a:srcRect/>
                          <a:stretch>
                            <a:fillRect/>
                          </a:stretch>
                        </pic:blipFill>
                        <pic:spPr bwMode="auto">
                          <a:xfrm>
                            <a:off x="0" y="0"/>
                            <a:ext cx="1685925" cy="971550"/>
                          </a:xfrm>
                          <a:prstGeom prst="rect">
                            <a:avLst/>
                          </a:prstGeom>
                          <a:noFill/>
                        </pic:spPr>
                      </pic:pic>
                    </a:graphicData>
                  </a:graphic>
                </wp:anchor>
              </w:drawing>
            </w:r>
          </w:p>
        </w:tc>
        <w:tc>
          <w:tcPr>
            <w:tcW w:w="6142" w:type="dxa"/>
            <w:gridSpan w:val="2"/>
          </w:tcPr>
          <w:p w:rsidR="008F3F10" w:rsidRPr="00340AE0" w:rsidRDefault="004760C6" w:rsidP="004760C6">
            <w:pPr>
              <w:jc w:val="center"/>
              <w:rPr>
                <w:b/>
                <w:color w:val="0070C0"/>
              </w:rPr>
            </w:pPr>
            <w:r w:rsidRPr="00340AE0">
              <w:rPr>
                <w:b/>
                <w:color w:val="0070C0"/>
                <w:sz w:val="32"/>
              </w:rPr>
              <w:t>ORGANIZAČNÍ ŘÁD ŠKOLY</w:t>
            </w:r>
          </w:p>
        </w:tc>
      </w:tr>
      <w:tr w:rsidR="008F3F10" w:rsidRPr="00340AE0" w:rsidTr="008F3F10">
        <w:tc>
          <w:tcPr>
            <w:tcW w:w="3070" w:type="dxa"/>
            <w:vMerge/>
          </w:tcPr>
          <w:p w:rsidR="008F3F10" w:rsidRPr="00340AE0" w:rsidRDefault="008F3F10"/>
        </w:tc>
        <w:tc>
          <w:tcPr>
            <w:tcW w:w="3071" w:type="dxa"/>
          </w:tcPr>
          <w:p w:rsidR="008F3F10" w:rsidRPr="00340AE0" w:rsidRDefault="004760C6">
            <w:r w:rsidRPr="00340AE0">
              <w:t>DRUH NORMY</w:t>
            </w:r>
          </w:p>
        </w:tc>
        <w:tc>
          <w:tcPr>
            <w:tcW w:w="3071" w:type="dxa"/>
          </w:tcPr>
          <w:p w:rsidR="008F3F10" w:rsidRPr="00340AE0" w:rsidRDefault="00B73CF2">
            <w:r w:rsidRPr="00340AE0">
              <w:t>INTERNÍ NORMA</w:t>
            </w:r>
          </w:p>
        </w:tc>
      </w:tr>
      <w:tr w:rsidR="00B73CF2" w:rsidRPr="00340AE0" w:rsidTr="008F3F10">
        <w:tc>
          <w:tcPr>
            <w:tcW w:w="3070" w:type="dxa"/>
            <w:vMerge/>
          </w:tcPr>
          <w:p w:rsidR="00B73CF2" w:rsidRPr="00340AE0" w:rsidRDefault="00B73CF2"/>
        </w:tc>
        <w:tc>
          <w:tcPr>
            <w:tcW w:w="3071" w:type="dxa"/>
          </w:tcPr>
          <w:p w:rsidR="00B73CF2" w:rsidRPr="00340AE0" w:rsidRDefault="004760C6">
            <w:pPr>
              <w:rPr>
                <w:sz w:val="20"/>
              </w:rPr>
            </w:pPr>
            <w:r w:rsidRPr="00340AE0">
              <w:rPr>
                <w:sz w:val="20"/>
              </w:rPr>
              <w:t>NÁZEV NORMY</w:t>
            </w:r>
          </w:p>
        </w:tc>
        <w:tc>
          <w:tcPr>
            <w:tcW w:w="3071" w:type="dxa"/>
          </w:tcPr>
          <w:p w:rsidR="00B73CF2" w:rsidRPr="00340AE0" w:rsidRDefault="00B73CF2" w:rsidP="00C74BB5">
            <w:pPr>
              <w:rPr>
                <w:b/>
                <w:color w:val="FF0000"/>
                <w:sz w:val="20"/>
              </w:rPr>
            </w:pPr>
            <w:r w:rsidRPr="00340AE0">
              <w:rPr>
                <w:b/>
                <w:color w:val="FF0000"/>
              </w:rPr>
              <w:t>ŠKOLNÍ ŘÁD</w:t>
            </w:r>
          </w:p>
        </w:tc>
      </w:tr>
      <w:tr w:rsidR="008F3F10" w:rsidRPr="00340AE0" w:rsidTr="008F3F10">
        <w:tc>
          <w:tcPr>
            <w:tcW w:w="3070" w:type="dxa"/>
            <w:vMerge/>
          </w:tcPr>
          <w:p w:rsidR="008F3F10" w:rsidRPr="00340AE0" w:rsidRDefault="008F3F10"/>
        </w:tc>
        <w:tc>
          <w:tcPr>
            <w:tcW w:w="3071" w:type="dxa"/>
          </w:tcPr>
          <w:p w:rsidR="008F3F10" w:rsidRPr="00340AE0" w:rsidRDefault="004760C6">
            <w:r w:rsidRPr="00340AE0">
              <w:t>ČÍSLO NORMY</w:t>
            </w:r>
          </w:p>
        </w:tc>
        <w:tc>
          <w:tcPr>
            <w:tcW w:w="3071" w:type="dxa"/>
          </w:tcPr>
          <w:p w:rsidR="008F3F10" w:rsidRPr="00340AE0" w:rsidRDefault="00C74BB5">
            <w:r w:rsidRPr="00340AE0">
              <w:t>OŘ-ŠŘ-2018/1</w:t>
            </w:r>
          </w:p>
        </w:tc>
      </w:tr>
      <w:tr w:rsidR="008F3F10" w:rsidRPr="00340AE0" w:rsidTr="008F3F10">
        <w:tc>
          <w:tcPr>
            <w:tcW w:w="3070" w:type="dxa"/>
            <w:vMerge/>
          </w:tcPr>
          <w:p w:rsidR="008F3F10" w:rsidRPr="00340AE0" w:rsidRDefault="008F3F10"/>
        </w:tc>
        <w:tc>
          <w:tcPr>
            <w:tcW w:w="3071" w:type="dxa"/>
          </w:tcPr>
          <w:p w:rsidR="008F3F10" w:rsidRPr="00340AE0" w:rsidRDefault="004760C6">
            <w:r w:rsidRPr="00340AE0">
              <w:t>DATUM VYDÁNÍ</w:t>
            </w:r>
          </w:p>
        </w:tc>
        <w:tc>
          <w:tcPr>
            <w:tcW w:w="3071" w:type="dxa"/>
          </w:tcPr>
          <w:p w:rsidR="008F3F10" w:rsidRPr="00340AE0" w:rsidRDefault="00FB0B75">
            <w:r>
              <w:t>2020-0</w:t>
            </w:r>
            <w:r w:rsidR="00C50837">
              <w:t>6-01</w:t>
            </w:r>
          </w:p>
        </w:tc>
      </w:tr>
      <w:tr w:rsidR="008F3F10" w:rsidRPr="00340AE0" w:rsidTr="008F3F10">
        <w:tc>
          <w:tcPr>
            <w:tcW w:w="3070" w:type="dxa"/>
            <w:vMerge/>
          </w:tcPr>
          <w:p w:rsidR="008F3F10" w:rsidRPr="00340AE0" w:rsidRDefault="008F3F10"/>
        </w:tc>
        <w:tc>
          <w:tcPr>
            <w:tcW w:w="3071" w:type="dxa"/>
          </w:tcPr>
          <w:p w:rsidR="008F3F10" w:rsidRPr="00340AE0" w:rsidRDefault="004760C6">
            <w:r w:rsidRPr="00340AE0">
              <w:t>ÚČINNOST OD</w:t>
            </w:r>
          </w:p>
        </w:tc>
        <w:tc>
          <w:tcPr>
            <w:tcW w:w="3071" w:type="dxa"/>
          </w:tcPr>
          <w:p w:rsidR="008F3F10" w:rsidRPr="00340AE0" w:rsidRDefault="00C50837">
            <w:r>
              <w:t>2020-09</w:t>
            </w:r>
            <w:r w:rsidR="00B73CF2" w:rsidRPr="00340AE0">
              <w:t>-0</w:t>
            </w:r>
            <w:r>
              <w:t>1</w:t>
            </w:r>
          </w:p>
        </w:tc>
      </w:tr>
      <w:tr w:rsidR="008F3F10" w:rsidRPr="00340AE0" w:rsidTr="008F3F10">
        <w:tc>
          <w:tcPr>
            <w:tcW w:w="3070" w:type="dxa"/>
            <w:vMerge/>
          </w:tcPr>
          <w:p w:rsidR="008F3F10" w:rsidRPr="00340AE0" w:rsidRDefault="008F3F10"/>
        </w:tc>
        <w:tc>
          <w:tcPr>
            <w:tcW w:w="3071" w:type="dxa"/>
          </w:tcPr>
          <w:p w:rsidR="008F3F10" w:rsidRPr="00340AE0" w:rsidRDefault="004760C6">
            <w:r w:rsidRPr="00340AE0">
              <w:t>VYDAL</w:t>
            </w:r>
          </w:p>
        </w:tc>
        <w:tc>
          <w:tcPr>
            <w:tcW w:w="3071" w:type="dxa"/>
          </w:tcPr>
          <w:p w:rsidR="008F3F10" w:rsidRPr="00340AE0" w:rsidRDefault="00B73CF2">
            <w:r w:rsidRPr="00340AE0">
              <w:t>RNDr. Jana Pospíšilová</w:t>
            </w:r>
          </w:p>
        </w:tc>
      </w:tr>
      <w:tr w:rsidR="008F3F10" w:rsidRPr="00340AE0" w:rsidTr="008F3F10">
        <w:tc>
          <w:tcPr>
            <w:tcW w:w="3070" w:type="dxa"/>
            <w:vMerge/>
          </w:tcPr>
          <w:p w:rsidR="008F3F10" w:rsidRPr="00340AE0" w:rsidRDefault="008F3F10"/>
        </w:tc>
        <w:tc>
          <w:tcPr>
            <w:tcW w:w="3071" w:type="dxa"/>
          </w:tcPr>
          <w:p w:rsidR="008F3F10" w:rsidRPr="00340AE0" w:rsidRDefault="004760C6">
            <w:r w:rsidRPr="00340AE0">
              <w:t>SCHVÁLIL</w:t>
            </w:r>
          </w:p>
        </w:tc>
        <w:tc>
          <w:tcPr>
            <w:tcW w:w="3071" w:type="dxa"/>
          </w:tcPr>
          <w:p w:rsidR="008F3F10" w:rsidRPr="00340AE0" w:rsidRDefault="00B73CF2">
            <w:r w:rsidRPr="00340AE0">
              <w:t>RNDr. Jana Pospíšilová</w:t>
            </w:r>
          </w:p>
        </w:tc>
      </w:tr>
    </w:tbl>
    <w:p w:rsidR="0034036C" w:rsidRPr="00340AE0" w:rsidRDefault="0034036C"/>
    <w:p w:rsidR="00B73CF2" w:rsidRPr="00340AE0" w:rsidRDefault="00B73CF2" w:rsidP="00C74BB5">
      <w:pPr>
        <w:spacing w:after="0" w:line="240" w:lineRule="auto"/>
      </w:pPr>
    </w:p>
    <w:p w:rsidR="00C74BB5" w:rsidRPr="00340AE0" w:rsidRDefault="00C74BB5" w:rsidP="00C74BB5">
      <w:pPr>
        <w:spacing w:after="0" w:line="240" w:lineRule="auto"/>
      </w:pPr>
    </w:p>
    <w:p w:rsidR="00B73CF2" w:rsidRPr="00340AE0" w:rsidRDefault="00B73CF2" w:rsidP="00C74BB5">
      <w:pPr>
        <w:spacing w:after="0" w:line="240" w:lineRule="auto"/>
        <w:jc w:val="center"/>
        <w:rPr>
          <w:b/>
          <w:sz w:val="24"/>
        </w:rPr>
      </w:pPr>
      <w:r w:rsidRPr="00340AE0">
        <w:rPr>
          <w:b/>
          <w:sz w:val="24"/>
        </w:rPr>
        <w:t>ČLÁNEK 1</w:t>
      </w:r>
    </w:p>
    <w:p w:rsidR="00B73CF2" w:rsidRPr="003626F7" w:rsidRDefault="00B73CF2" w:rsidP="00C74BB5">
      <w:pPr>
        <w:spacing w:after="0" w:line="240" w:lineRule="auto"/>
        <w:jc w:val="center"/>
        <w:rPr>
          <w:b/>
          <w:sz w:val="24"/>
          <w:u w:val="single"/>
        </w:rPr>
      </w:pPr>
      <w:r w:rsidRPr="003626F7">
        <w:rPr>
          <w:b/>
          <w:sz w:val="24"/>
          <w:u w:val="single"/>
        </w:rPr>
        <w:t>OBECNÁ USTANOVENÍ</w:t>
      </w:r>
    </w:p>
    <w:p w:rsidR="00C74BB5" w:rsidRPr="00340AE0" w:rsidRDefault="00C74BB5" w:rsidP="00C74BB5">
      <w:pPr>
        <w:spacing w:after="0" w:line="240" w:lineRule="auto"/>
        <w:jc w:val="center"/>
        <w:rPr>
          <w:b/>
          <w:sz w:val="24"/>
        </w:rPr>
      </w:pPr>
    </w:p>
    <w:p w:rsidR="00B73CF2" w:rsidRPr="00340AE0" w:rsidRDefault="00B73CF2" w:rsidP="00C50837">
      <w:pPr>
        <w:pStyle w:val="Odstavecseseznamem"/>
        <w:numPr>
          <w:ilvl w:val="0"/>
          <w:numId w:val="41"/>
        </w:numPr>
        <w:spacing w:after="0" w:line="240" w:lineRule="auto"/>
      </w:pPr>
      <w:r w:rsidRPr="00340AE0">
        <w:t>Školní řád (dále také ŠŘ) je jednou ze základních vnitřních norem školy. Školní řád upravuje a specifikuje podrobnosti k výkonu práv a povinností žáků, jejich zákonných zástupců a zaměstnanců školy a stanovuje základní pravidla jejich vzájemného soužití. Školní řád</w:t>
      </w:r>
      <w:r w:rsidR="00BD3F02">
        <w:t xml:space="preserve"> vychází ze zákona č. 561/2004 Sb</w:t>
      </w:r>
      <w:r w:rsidRPr="00340AE0">
        <w:t>., „školský zákon“, v aktuálním znění, a zohledňuje také</w:t>
      </w:r>
      <w:r w:rsidR="00BD3F02">
        <w:t xml:space="preserve"> úmluvu</w:t>
      </w:r>
      <w:r w:rsidRPr="00340AE0">
        <w:t xml:space="preserve"> o právech dítěte (zejména články 2, 5, 14, 16, 18 a 23).</w:t>
      </w:r>
    </w:p>
    <w:p w:rsidR="00B73CF2" w:rsidRPr="00340AE0" w:rsidRDefault="00B73CF2" w:rsidP="00C50837">
      <w:pPr>
        <w:pStyle w:val="Odstavecseseznamem"/>
        <w:numPr>
          <w:ilvl w:val="0"/>
          <w:numId w:val="41"/>
        </w:numPr>
        <w:spacing w:after="0" w:line="240" w:lineRule="auto"/>
      </w:pPr>
      <w:r w:rsidRPr="00340AE0">
        <w:t>Školní řád stanovuje vhodné podmínky pro vzdělávání a výchovu, vše v souladu s vědeckým poznáním v duchu zásad etiky, mravnosti, humanismu a demokracie.</w:t>
      </w:r>
    </w:p>
    <w:p w:rsidR="00B73CF2" w:rsidRPr="00340AE0" w:rsidRDefault="00B73CF2" w:rsidP="00C50837">
      <w:pPr>
        <w:pStyle w:val="Odstavecseseznamem"/>
        <w:numPr>
          <w:ilvl w:val="0"/>
          <w:numId w:val="41"/>
        </w:numPr>
        <w:spacing w:after="0" w:line="240" w:lineRule="auto"/>
      </w:pPr>
      <w:r w:rsidRPr="00340AE0">
        <w:t>Podrobný výklad k jednotlivým bodům šk</w:t>
      </w:r>
      <w:r w:rsidR="00D4593C" w:rsidRPr="00340AE0">
        <w:t>olního</w:t>
      </w:r>
      <w:r w:rsidRPr="00340AE0">
        <w:t xml:space="preserve"> řádu je v kompetencích zaměstnanců školy. Žáci školy jsou soustavně informování školou o obsahu školního řádu způsobem, který umožňuje pochopení jednotlivých ustanovení ve formě odpovídající jejich věku.</w:t>
      </w:r>
    </w:p>
    <w:p w:rsidR="00B73CF2" w:rsidRPr="00340AE0" w:rsidRDefault="00B73CF2" w:rsidP="00C50837">
      <w:pPr>
        <w:pStyle w:val="Odstavecseseznamem"/>
        <w:numPr>
          <w:ilvl w:val="0"/>
          <w:numId w:val="41"/>
        </w:numPr>
        <w:spacing w:after="0" w:line="240" w:lineRule="auto"/>
      </w:pPr>
      <w:r w:rsidRPr="00340AE0">
        <w:t>Všichni žáci, jejich zákonní zástupci (rodiče) a zaměstnanci školy jsou si ve škole rovni co do důstojnosti a lidských práv.</w:t>
      </w:r>
    </w:p>
    <w:p w:rsidR="00B73CF2" w:rsidRPr="00340AE0" w:rsidRDefault="00B73CF2" w:rsidP="00C50837">
      <w:pPr>
        <w:pStyle w:val="Odstavecseseznamem"/>
        <w:numPr>
          <w:ilvl w:val="0"/>
          <w:numId w:val="41"/>
        </w:numPr>
        <w:spacing w:after="0" w:line="240" w:lineRule="auto"/>
      </w:pPr>
      <w:r w:rsidRPr="00340AE0">
        <w:t>Kázeň ve škole je zajišťována způsobem slučitelným s lidskou důstojností dětí i dospělých.</w:t>
      </w:r>
    </w:p>
    <w:p w:rsidR="00B73CF2" w:rsidRPr="00340AE0" w:rsidRDefault="005C3DE4" w:rsidP="00C50837">
      <w:pPr>
        <w:pStyle w:val="Odstavecseseznamem"/>
        <w:numPr>
          <w:ilvl w:val="0"/>
          <w:numId w:val="41"/>
        </w:numPr>
        <w:spacing w:after="0" w:line="240" w:lineRule="auto"/>
      </w:pPr>
      <w:r w:rsidRPr="00340AE0">
        <w:t>Rodiče (zákonní zástupci) žáka nesou prvotní zodpovědnost za výchovu a vývoj svého dítěte. Pokud zodpovědný pedagogický zaměstnanec školy zjistí, že přes prokazatelné upozornění zákonní zástupci (rodiče) tuto svoji odpovědnost zanedbávají, jsou pověření pedagogičtí zaměstnanci školy povinni oznámit to příslušným orgánům péče o dítě.</w:t>
      </w:r>
    </w:p>
    <w:p w:rsidR="005C3DE4" w:rsidRPr="00340AE0" w:rsidRDefault="005C3DE4" w:rsidP="00C50837">
      <w:pPr>
        <w:pStyle w:val="Odstavecseseznamem"/>
        <w:numPr>
          <w:ilvl w:val="0"/>
          <w:numId w:val="41"/>
        </w:numPr>
        <w:spacing w:after="0" w:line="240" w:lineRule="auto"/>
      </w:pPr>
      <w:r w:rsidRPr="00340AE0">
        <w:t xml:space="preserve">Všechna ustanovení školního řádu jsou pro všechny osoby zmíněné v odstavci </w:t>
      </w:r>
      <w:r w:rsidR="00D4593C" w:rsidRPr="00340AE0">
        <w:t xml:space="preserve">(1) obecně </w:t>
      </w:r>
      <w:r w:rsidRPr="00340AE0">
        <w:t>platná ve škole i na akcích organizovaných školou.</w:t>
      </w:r>
    </w:p>
    <w:p w:rsidR="005C3DE4" w:rsidRPr="00340AE0" w:rsidRDefault="005C3DE4" w:rsidP="00C50837">
      <w:pPr>
        <w:pStyle w:val="Odstavecseseznamem"/>
        <w:numPr>
          <w:ilvl w:val="0"/>
          <w:numId w:val="41"/>
        </w:numPr>
        <w:spacing w:after="0" w:line="240" w:lineRule="auto"/>
      </w:pPr>
      <w:r w:rsidRPr="00340AE0">
        <w:t>Svým dobrovolným rozhodnutím vzdělávat se, se žák zavazuje chodit řádně do školy, osvojovat si vědomosti, dovednosti a návyky. Pro každého žáka školy jsou také závazné základní právní normy, které jsou zakotvené v právním řádu České republiky, a proto se jimi musí žák řídit. Svým jednáním nesmí žák poškozovat jakoukoli jinou osobu či výsledky její práce. Žák je rovněž spoluodpovědný za výsledky svého vzdělání.</w:t>
      </w:r>
    </w:p>
    <w:p w:rsidR="005C3DE4" w:rsidRPr="00340AE0" w:rsidRDefault="005C3DE4" w:rsidP="00C50837">
      <w:pPr>
        <w:pStyle w:val="Odstavecseseznamem"/>
        <w:numPr>
          <w:ilvl w:val="0"/>
          <w:numId w:val="41"/>
        </w:numPr>
        <w:spacing w:after="0" w:line="240" w:lineRule="auto"/>
      </w:pPr>
      <w:r w:rsidRPr="00340AE0">
        <w:t>Na tvorbě, hodnocení funkčnosti a eventuálních úpravách školního řádu se podílejí žáci, zaměstnanci školy a prostřednictvím školské rady také zákonní zástupci (rodiče) žáků a zřizovatel školy.</w:t>
      </w:r>
    </w:p>
    <w:p w:rsidR="005C3DE4" w:rsidRPr="00340AE0" w:rsidRDefault="005C3DE4" w:rsidP="00C74BB5">
      <w:pPr>
        <w:spacing w:after="0" w:line="240" w:lineRule="auto"/>
      </w:pPr>
    </w:p>
    <w:p w:rsidR="00C74BB5" w:rsidRDefault="00C74BB5" w:rsidP="00C74BB5">
      <w:pPr>
        <w:spacing w:after="0" w:line="240" w:lineRule="auto"/>
      </w:pPr>
    </w:p>
    <w:p w:rsidR="007F65AB" w:rsidRDefault="007F65AB" w:rsidP="00C74BB5">
      <w:pPr>
        <w:spacing w:after="0" w:line="240" w:lineRule="auto"/>
      </w:pPr>
    </w:p>
    <w:p w:rsidR="007F65AB" w:rsidRDefault="007F65AB" w:rsidP="00C74BB5">
      <w:pPr>
        <w:spacing w:after="0" w:line="240" w:lineRule="auto"/>
      </w:pPr>
    </w:p>
    <w:p w:rsidR="005C3DE4" w:rsidRDefault="005C3DE4" w:rsidP="00C74BB5">
      <w:pPr>
        <w:spacing w:after="0" w:line="240" w:lineRule="auto"/>
      </w:pPr>
    </w:p>
    <w:p w:rsidR="00C05E34" w:rsidRDefault="00C05E34" w:rsidP="00C74BB5">
      <w:pPr>
        <w:spacing w:after="0" w:line="240" w:lineRule="auto"/>
      </w:pPr>
    </w:p>
    <w:p w:rsidR="00C05E34" w:rsidRDefault="00C05E34" w:rsidP="00C74BB5">
      <w:pPr>
        <w:spacing w:after="0" w:line="240" w:lineRule="auto"/>
      </w:pPr>
    </w:p>
    <w:p w:rsidR="00C05E34" w:rsidRDefault="00C05E34" w:rsidP="00C74BB5">
      <w:pPr>
        <w:spacing w:after="0" w:line="240" w:lineRule="auto"/>
      </w:pPr>
    </w:p>
    <w:p w:rsidR="00C05E34" w:rsidRPr="00340AE0" w:rsidRDefault="00C05E34" w:rsidP="00C74BB5">
      <w:pPr>
        <w:spacing w:after="0" w:line="240" w:lineRule="auto"/>
      </w:pPr>
    </w:p>
    <w:p w:rsidR="005C3DE4" w:rsidRPr="00340AE0" w:rsidRDefault="005C3DE4" w:rsidP="00C74BB5">
      <w:pPr>
        <w:spacing w:after="0" w:line="240" w:lineRule="auto"/>
        <w:jc w:val="center"/>
        <w:rPr>
          <w:b/>
          <w:sz w:val="24"/>
        </w:rPr>
      </w:pPr>
      <w:r w:rsidRPr="00340AE0">
        <w:rPr>
          <w:b/>
          <w:sz w:val="24"/>
        </w:rPr>
        <w:lastRenderedPageBreak/>
        <w:t>ČLÁNEK 2</w:t>
      </w:r>
    </w:p>
    <w:p w:rsidR="005C3DE4" w:rsidRPr="003626F7" w:rsidRDefault="005C3DE4" w:rsidP="00C74BB5">
      <w:pPr>
        <w:spacing w:after="0" w:line="240" w:lineRule="auto"/>
        <w:jc w:val="center"/>
        <w:rPr>
          <w:b/>
          <w:sz w:val="24"/>
          <w:u w:val="single"/>
        </w:rPr>
      </w:pPr>
      <w:r w:rsidRPr="003626F7">
        <w:rPr>
          <w:b/>
          <w:sz w:val="24"/>
          <w:u w:val="single"/>
        </w:rPr>
        <w:t>POSKYTOVÁNÍ A OCHRANA OSOBNÍCH ÚDAJŮ</w:t>
      </w:r>
    </w:p>
    <w:p w:rsidR="00C74BB5" w:rsidRPr="00340AE0" w:rsidRDefault="00C74BB5" w:rsidP="00C74BB5">
      <w:pPr>
        <w:spacing w:after="0" w:line="240" w:lineRule="auto"/>
        <w:jc w:val="center"/>
        <w:rPr>
          <w:b/>
          <w:sz w:val="24"/>
        </w:rPr>
      </w:pPr>
    </w:p>
    <w:p w:rsidR="005C3DE4" w:rsidRPr="00340AE0" w:rsidRDefault="005C3DE4" w:rsidP="00C50837">
      <w:pPr>
        <w:pStyle w:val="Odstavecseseznamem"/>
        <w:numPr>
          <w:ilvl w:val="0"/>
          <w:numId w:val="40"/>
        </w:numPr>
        <w:spacing w:after="0" w:line="240" w:lineRule="auto"/>
      </w:pPr>
      <w:r w:rsidRPr="00340AE0">
        <w:t>Škola vede evidenci žáků ve školní matrice, pracuje tedy s osobními údaji žáků. Při práci s nimi se řídí pravidly ochrany dat GDPR.</w:t>
      </w:r>
    </w:p>
    <w:p w:rsidR="005C3DE4" w:rsidRPr="00340AE0" w:rsidRDefault="005C3DE4" w:rsidP="00C50837">
      <w:pPr>
        <w:pStyle w:val="Odstavecseseznamem"/>
        <w:numPr>
          <w:ilvl w:val="0"/>
          <w:numId w:val="40"/>
        </w:numPr>
        <w:spacing w:after="0" w:line="240" w:lineRule="auto"/>
      </w:pPr>
      <w:r w:rsidRPr="00340AE0">
        <w:t>Žák či zákonný zástupce žáka má za povinnost oznámit škole všechny matrikou vyžadované osobní údaje a jejich případně změny.</w:t>
      </w:r>
    </w:p>
    <w:p w:rsidR="005C3DE4" w:rsidRPr="00A709F9" w:rsidRDefault="005C3DE4" w:rsidP="00C50837">
      <w:pPr>
        <w:pStyle w:val="Odstavecseseznamem"/>
        <w:numPr>
          <w:ilvl w:val="0"/>
          <w:numId w:val="40"/>
        </w:numPr>
        <w:spacing w:after="0" w:line="240" w:lineRule="auto"/>
      </w:pPr>
      <w:r w:rsidRPr="00340AE0">
        <w:t xml:space="preserve">Podle GDPR má žák a jeho zákonný zástupce právo na ochranu těchto údajů. Škola smí </w:t>
      </w:r>
      <w:r w:rsidRPr="00A709F9">
        <w:t>svěřené údaje používat pouze k potřebným administrativním úkonům.</w:t>
      </w:r>
    </w:p>
    <w:p w:rsidR="007F65AB" w:rsidRPr="00A709F9" w:rsidRDefault="007F65AB" w:rsidP="00C50837">
      <w:pPr>
        <w:pStyle w:val="Odstavecseseznamem"/>
        <w:numPr>
          <w:ilvl w:val="0"/>
          <w:numId w:val="40"/>
        </w:numPr>
        <w:spacing w:after="0" w:line="240" w:lineRule="auto"/>
      </w:pPr>
      <w:r w:rsidRPr="00A709F9">
        <w:t>Škola provozuje kamerový systém. Kamery jsou umístěny ve vstupním vestibulu a na školním hřišti.</w:t>
      </w:r>
    </w:p>
    <w:p w:rsidR="007F65AB" w:rsidRPr="00A709F9" w:rsidRDefault="007F65AB" w:rsidP="00C50837">
      <w:pPr>
        <w:pStyle w:val="Odstavecseseznamem"/>
        <w:numPr>
          <w:ilvl w:val="0"/>
          <w:numId w:val="40"/>
        </w:numPr>
      </w:pPr>
      <w:r w:rsidRPr="00A709F9">
        <w:t xml:space="preserve">Účelem je zabezpečit vstup do budovy, majetek školy a zvýšit bezpečnost žáků a zaměstnanců školy. </w:t>
      </w:r>
    </w:p>
    <w:p w:rsidR="007F65AB" w:rsidRPr="00A709F9" w:rsidRDefault="007F65AB" w:rsidP="00C50837">
      <w:pPr>
        <w:pStyle w:val="Odstavecseseznamem"/>
        <w:numPr>
          <w:ilvl w:val="0"/>
          <w:numId w:val="40"/>
        </w:numPr>
      </w:pPr>
      <w:r w:rsidRPr="00A709F9">
        <w:t>Záznamy jsou archivovány po dobu 10 dnů.</w:t>
      </w:r>
    </w:p>
    <w:p w:rsidR="007F65AB" w:rsidRPr="00A709F9" w:rsidRDefault="007F65AB" w:rsidP="00C50837">
      <w:pPr>
        <w:pStyle w:val="Odstavecseseznamem"/>
        <w:numPr>
          <w:ilvl w:val="0"/>
          <w:numId w:val="40"/>
        </w:numPr>
        <w:spacing w:after="0" w:line="240" w:lineRule="auto"/>
      </w:pPr>
      <w:r w:rsidRPr="00A709F9">
        <w:t>Všechny prostory v zorném úhlu kamer jsou označeny informační tabulkou.</w:t>
      </w:r>
    </w:p>
    <w:p w:rsidR="007F65AB" w:rsidRPr="00A709F9" w:rsidRDefault="00027C8F" w:rsidP="00C50837">
      <w:pPr>
        <w:pStyle w:val="Odstavecseseznamem"/>
        <w:numPr>
          <w:ilvl w:val="0"/>
          <w:numId w:val="40"/>
        </w:numPr>
        <w:spacing w:after="0" w:line="240" w:lineRule="auto"/>
      </w:pPr>
      <w:r w:rsidRPr="00A709F9">
        <w:t>V případě zákonného důvodu mohou být kamerové záznamy předány Policii ČR.</w:t>
      </w:r>
    </w:p>
    <w:p w:rsidR="005C3DE4" w:rsidRPr="00340AE0" w:rsidRDefault="005C3DE4" w:rsidP="00C74BB5">
      <w:pPr>
        <w:spacing w:after="0" w:line="240" w:lineRule="auto"/>
      </w:pPr>
    </w:p>
    <w:p w:rsidR="00C74BB5" w:rsidRPr="00340AE0" w:rsidRDefault="00C74BB5" w:rsidP="00C74BB5">
      <w:pPr>
        <w:spacing w:after="0" w:line="240" w:lineRule="auto"/>
      </w:pPr>
    </w:p>
    <w:p w:rsidR="00C74BB5" w:rsidRDefault="00C74BB5" w:rsidP="00C74BB5">
      <w:pPr>
        <w:spacing w:after="0" w:line="240" w:lineRule="auto"/>
      </w:pPr>
    </w:p>
    <w:p w:rsidR="00C05E34" w:rsidRDefault="00C05E34" w:rsidP="00C74BB5">
      <w:pPr>
        <w:spacing w:after="0" w:line="240" w:lineRule="auto"/>
      </w:pPr>
    </w:p>
    <w:p w:rsidR="00C05E34" w:rsidRPr="00340AE0" w:rsidRDefault="00C05E34" w:rsidP="00C74BB5">
      <w:pPr>
        <w:spacing w:after="0" w:line="240" w:lineRule="auto"/>
      </w:pPr>
    </w:p>
    <w:p w:rsidR="005C3DE4" w:rsidRPr="00340AE0" w:rsidRDefault="005C3DE4" w:rsidP="00C74BB5">
      <w:pPr>
        <w:spacing w:after="0" w:line="240" w:lineRule="auto"/>
        <w:jc w:val="center"/>
        <w:rPr>
          <w:b/>
          <w:sz w:val="24"/>
        </w:rPr>
      </w:pPr>
      <w:r w:rsidRPr="00340AE0">
        <w:rPr>
          <w:b/>
          <w:sz w:val="24"/>
        </w:rPr>
        <w:t>ČLÁNEK 3</w:t>
      </w:r>
    </w:p>
    <w:p w:rsidR="005C3DE4" w:rsidRPr="003626F7" w:rsidRDefault="005C3DE4" w:rsidP="00C74BB5">
      <w:pPr>
        <w:spacing w:after="0" w:line="240" w:lineRule="auto"/>
        <w:jc w:val="center"/>
        <w:rPr>
          <w:b/>
          <w:sz w:val="24"/>
          <w:u w:val="single"/>
        </w:rPr>
      </w:pPr>
      <w:r w:rsidRPr="003626F7">
        <w:rPr>
          <w:b/>
          <w:sz w:val="24"/>
          <w:u w:val="single"/>
        </w:rPr>
        <w:t>PRŮBĚH VZDĚLÁVÁNÍ</w:t>
      </w:r>
    </w:p>
    <w:p w:rsidR="00C74BB5" w:rsidRPr="00340AE0" w:rsidRDefault="00C74BB5" w:rsidP="00C74BB5">
      <w:pPr>
        <w:spacing w:after="0" w:line="240" w:lineRule="auto"/>
        <w:jc w:val="center"/>
        <w:rPr>
          <w:b/>
          <w:sz w:val="24"/>
        </w:rPr>
      </w:pPr>
    </w:p>
    <w:p w:rsidR="005C3DE4" w:rsidRPr="00340AE0" w:rsidRDefault="003038F9" w:rsidP="00C50837">
      <w:pPr>
        <w:pStyle w:val="Odstavecseseznamem"/>
        <w:numPr>
          <w:ilvl w:val="0"/>
          <w:numId w:val="39"/>
        </w:numPr>
        <w:spacing w:after="0" w:line="240" w:lineRule="auto"/>
      </w:pPr>
      <w:r w:rsidRPr="00340AE0">
        <w:t>Uchazeč se stává žákem školy prvním dnem školního roku, popřípadě dnem uvedeným v rozhodnutí o přijetí ke vzdělávání.</w:t>
      </w:r>
    </w:p>
    <w:p w:rsidR="003038F9" w:rsidRPr="00340AE0" w:rsidRDefault="003038F9" w:rsidP="00C50837">
      <w:pPr>
        <w:pStyle w:val="Odstavecseseznamem"/>
        <w:numPr>
          <w:ilvl w:val="0"/>
          <w:numId w:val="39"/>
        </w:numPr>
        <w:spacing w:after="0" w:line="240" w:lineRule="auto"/>
      </w:pPr>
      <w:r w:rsidRPr="00340AE0">
        <w:t>V průběhu středního vzdělávání se žákovi umožňuje přestup do jiné střed</w:t>
      </w:r>
      <w:r w:rsidR="00A709F9">
        <w:t xml:space="preserve">ní školy, </w:t>
      </w:r>
      <w:r w:rsidRPr="00340AE0">
        <w:t>přerušení vzdělávání, opakování ročníku a uznání předchozího vzdělání, a to na základě písemné žádosti. Součástí žádosti zákonného zástupce nezletilého žáka je souhlas žáka.</w:t>
      </w:r>
    </w:p>
    <w:p w:rsidR="003038F9" w:rsidRPr="00340AE0" w:rsidRDefault="003038F9" w:rsidP="00C50837">
      <w:pPr>
        <w:pStyle w:val="Odstavecseseznamem"/>
        <w:numPr>
          <w:ilvl w:val="0"/>
          <w:numId w:val="39"/>
        </w:numPr>
        <w:spacing w:after="0" w:line="240" w:lineRule="auto"/>
      </w:pPr>
      <w:r w:rsidRPr="00340AE0">
        <w:t>O přestupu žáka střední školy do jiné střední školy rozhoduje ředitel školy, do které se žák hlásí.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3038F9" w:rsidRPr="00340AE0" w:rsidRDefault="003038F9" w:rsidP="00C50837">
      <w:pPr>
        <w:pStyle w:val="Odstavecseseznamem"/>
        <w:numPr>
          <w:ilvl w:val="0"/>
          <w:numId w:val="39"/>
        </w:numPr>
        <w:spacing w:after="0" w:line="240" w:lineRule="auto"/>
      </w:pPr>
      <w:r w:rsidRPr="00340AE0">
        <w:t>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3038F9" w:rsidRPr="00340AE0" w:rsidRDefault="00284076" w:rsidP="00C50837">
      <w:pPr>
        <w:pStyle w:val="Odstavecseseznamem"/>
        <w:numPr>
          <w:ilvl w:val="0"/>
          <w:numId w:val="39"/>
        </w:numPr>
        <w:spacing w:after="0" w:line="240" w:lineRule="auto"/>
      </w:pPr>
      <w:r w:rsidRPr="00340AE0">
        <w:t>Ředitel školy může žákovi, který splnil povinnou školní docházku a který na konci druhého pololetí neprospěl nebo nemohl být hodnocen, povolit opakování ročníku po posouzení jeho dosavadních studijních výsledků a důvodů uvedených v žádosti.</w:t>
      </w:r>
    </w:p>
    <w:p w:rsidR="00284076" w:rsidRPr="00340AE0" w:rsidRDefault="00284076" w:rsidP="00C50837">
      <w:pPr>
        <w:pStyle w:val="Odstavecseseznamem"/>
        <w:numPr>
          <w:ilvl w:val="0"/>
          <w:numId w:val="39"/>
        </w:numPr>
        <w:spacing w:after="0" w:line="240" w:lineRule="auto"/>
      </w:pPr>
      <w:r w:rsidRPr="00340AE0">
        <w:t>Žáci školy i jejich zákonní zástupci jsou školou průkazně informování o podmínkách ukončování studia maturitní zkouškou.</w:t>
      </w:r>
    </w:p>
    <w:p w:rsidR="00284076" w:rsidRPr="00340AE0" w:rsidRDefault="00284076" w:rsidP="00C50837">
      <w:pPr>
        <w:pStyle w:val="Odstavecseseznamem"/>
        <w:numPr>
          <w:ilvl w:val="0"/>
          <w:numId w:val="39"/>
        </w:numPr>
        <w:spacing w:after="0" w:line="240" w:lineRule="auto"/>
      </w:pPr>
      <w:r w:rsidRPr="00340AE0">
        <w:t>Žák, který splnil povinnou školní docházku, může zanechat vzdělávání na základě písemného sdělení doručeného řediteli školy.</w:t>
      </w:r>
    </w:p>
    <w:p w:rsidR="00284076" w:rsidRPr="00340AE0" w:rsidRDefault="00284076" w:rsidP="00C50837">
      <w:pPr>
        <w:pStyle w:val="Odstavecseseznamem"/>
        <w:numPr>
          <w:ilvl w:val="0"/>
          <w:numId w:val="39"/>
        </w:numPr>
        <w:spacing w:after="0" w:line="240" w:lineRule="auto"/>
      </w:pPr>
      <w:r w:rsidRPr="00340AE0">
        <w:t>Vzdělávání na škole se uskutečňuje podle školního vzdělávacího programu</w:t>
      </w:r>
      <w:r w:rsidR="00BD3F02">
        <w:t>.</w:t>
      </w:r>
    </w:p>
    <w:p w:rsidR="00C74BB5" w:rsidRPr="00340AE0" w:rsidRDefault="00284076" w:rsidP="00C74BB5">
      <w:pPr>
        <w:pStyle w:val="Odstavecseseznamem"/>
        <w:numPr>
          <w:ilvl w:val="0"/>
          <w:numId w:val="39"/>
        </w:numPr>
        <w:spacing w:after="0" w:line="240" w:lineRule="auto"/>
      </w:pPr>
      <w:r w:rsidRPr="00340AE0">
        <w:t>Vzdělávání ve škole směřuje k rozvoji osobností žáků a k posílení úcty k lidským právům a základním svobodám.</w:t>
      </w:r>
    </w:p>
    <w:p w:rsidR="00284076" w:rsidRPr="00340AE0" w:rsidRDefault="00284076" w:rsidP="00C74BB5">
      <w:pPr>
        <w:spacing w:after="0" w:line="240" w:lineRule="auto"/>
        <w:jc w:val="center"/>
        <w:rPr>
          <w:b/>
          <w:sz w:val="24"/>
        </w:rPr>
      </w:pPr>
      <w:r w:rsidRPr="00340AE0">
        <w:rPr>
          <w:b/>
          <w:sz w:val="24"/>
        </w:rPr>
        <w:lastRenderedPageBreak/>
        <w:t>ČLÁNEK 4</w:t>
      </w:r>
    </w:p>
    <w:p w:rsidR="00284076" w:rsidRPr="003626F7" w:rsidRDefault="00284076" w:rsidP="00C74BB5">
      <w:pPr>
        <w:spacing w:after="0" w:line="240" w:lineRule="auto"/>
        <w:jc w:val="center"/>
        <w:rPr>
          <w:b/>
          <w:sz w:val="24"/>
          <w:u w:val="single"/>
        </w:rPr>
      </w:pPr>
      <w:r w:rsidRPr="003626F7">
        <w:rPr>
          <w:b/>
          <w:sz w:val="24"/>
          <w:u w:val="single"/>
        </w:rPr>
        <w:t>PRÁVA ŽÁKŮ A ZÁKONNÝCH ZÁSTUPCŮ NEZLETILÝCH ŽÁKŮ</w:t>
      </w:r>
    </w:p>
    <w:p w:rsidR="00BD3F02" w:rsidRDefault="00BD3F02" w:rsidP="00C74BB5">
      <w:pPr>
        <w:spacing w:after="0" w:line="240" w:lineRule="auto"/>
        <w:jc w:val="center"/>
        <w:rPr>
          <w:b/>
          <w:sz w:val="24"/>
        </w:rPr>
      </w:pP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být informován o všech změnách v obsahu a organizaci studia.</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být seznámen s učebním plánem, formami</w:t>
      </w:r>
      <w:r w:rsidR="00FB0B75">
        <w:rPr>
          <w:rFonts w:asciiTheme="minorHAnsi" w:hAnsiTheme="minorHAnsi"/>
          <w:sz w:val="22"/>
          <w:szCs w:val="22"/>
        </w:rPr>
        <w:t xml:space="preserve"> výuky, se školním řádem včetně </w:t>
      </w:r>
      <w:r w:rsidRPr="00340AE0">
        <w:rPr>
          <w:rFonts w:asciiTheme="minorHAnsi" w:hAnsiTheme="minorHAnsi"/>
          <w:sz w:val="22"/>
          <w:szCs w:val="22"/>
        </w:rPr>
        <w:t>klasifikačního a kázeňského řádu a s jejich případnými změnami, být poučen o požadavcích a způsobu klasifikace v každém vyučovacím předmětu.</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být proškolen v bezpečnosti práce pro všechny druhy výuky.</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na práci v dobrých hygienických a bezpečnostních podmínkách a v estetickém prostředí.</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na dodržování stanoveného času vyučovacích hodin, přestávek a času vymezeného na oběd. V době mimo výuku má právo na možnost volného pohybu mimo třídu i</w:t>
      </w:r>
      <w:r>
        <w:rPr>
          <w:rFonts w:asciiTheme="minorHAnsi" w:hAnsiTheme="minorHAnsi"/>
          <w:sz w:val="22"/>
          <w:szCs w:val="22"/>
        </w:rPr>
        <w:t xml:space="preserve"> na prostranství školního dvora</w:t>
      </w:r>
      <w:r w:rsidR="00A709F9">
        <w:rPr>
          <w:rFonts w:asciiTheme="minorHAnsi" w:hAnsiTheme="minorHAnsi"/>
          <w:sz w:val="22"/>
          <w:szCs w:val="22"/>
        </w:rPr>
        <w:t>,</w:t>
      </w:r>
      <w:r>
        <w:rPr>
          <w:rFonts w:asciiTheme="minorHAnsi" w:hAnsiTheme="minorHAnsi"/>
          <w:sz w:val="22"/>
          <w:szCs w:val="22"/>
        </w:rPr>
        <w:t xml:space="preserve"> pokud není uzavřen.</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na využívání prostorů, zařízení a pomůcek, které slouží k výuce, popřípadě k volnočasovým aktivitám žáků.</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 xml:space="preserve">Žáci 1. - 4. ročníku mají právo na bezplatné poskytování učebnic. </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využívat služeb školní studovny.</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využívat za úhradu kopírku.</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účastnit se práce v kroužcích, které škola nabízí nebo zprostředkovává.</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využívat školní jídelnu ke stravování.</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na poradenskou pomoc poskytovanou školou, prostřednictvím výchovného poradce, školního metodika prevence, školní psycholožky, a pedagogicko-psychologickou poradnou či jinou poradenskou organizací</w:t>
      </w:r>
      <w:r w:rsidRPr="00340AE0">
        <w:rPr>
          <w:rFonts w:asciiTheme="minorHAnsi" w:hAnsiTheme="minorHAnsi" w:cs="ArialMT;Times New Roman"/>
          <w:sz w:val="22"/>
          <w:szCs w:val="22"/>
        </w:rPr>
        <w:t>.</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požádat o zanechání nebo přerušení studia, opakování ročníku či o přestup na jinou školu. Ze závažných důvodů může požádat o individuální plán.</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požádat písemně prostřednictvím zákonného zástupce o uvolnění a omluvu delší nepřítomnosti.</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 xml:space="preserve">Žák má právo být ze závažných důvodů uvolněn z tělesné </w:t>
      </w:r>
      <w:r w:rsidR="00FB0B75">
        <w:rPr>
          <w:rFonts w:asciiTheme="minorHAnsi" w:hAnsiTheme="minorHAnsi"/>
          <w:sz w:val="22"/>
          <w:szCs w:val="22"/>
        </w:rPr>
        <w:t xml:space="preserve">výchovy. Písemnou žádost podává </w:t>
      </w:r>
      <w:r w:rsidRPr="00340AE0">
        <w:rPr>
          <w:rFonts w:asciiTheme="minorHAnsi" w:hAnsiTheme="minorHAnsi"/>
          <w:sz w:val="22"/>
          <w:szCs w:val="22"/>
        </w:rPr>
        <w:t>spolu s </w:t>
      </w:r>
      <w:r w:rsidR="00E6529E" w:rsidRPr="00340AE0">
        <w:rPr>
          <w:rFonts w:asciiTheme="minorHAnsi" w:hAnsiTheme="minorHAnsi"/>
          <w:sz w:val="22"/>
          <w:szCs w:val="22"/>
        </w:rPr>
        <w:t>lékařským potvrzením</w:t>
      </w:r>
      <w:r w:rsidRPr="00340AE0">
        <w:rPr>
          <w:rFonts w:asciiTheme="minorHAnsi" w:hAnsiTheme="minorHAnsi"/>
          <w:sz w:val="22"/>
          <w:szCs w:val="22"/>
        </w:rPr>
        <w:t xml:space="preserve"> a podpisem zákonného zástupce řediteli školy na celý školní rok do 15. 9., na 2. pololetí do 15. 2. Pokud závažné zdravotní důvody nastanou během školního roku, pak lze písemnou žádost o uvolnění podat kdykoliv.</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podat své náměty, dotazy a připomínky prostřednictvím třídního učitele nebo přímo vedení školy.</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svobodně vyjádřit svůj názor.</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na zdůvodnění klasifikace, případně požádat ředitele školy prostřednictvím zákonného zástupce o komisionální přezkoušení v případě, že je přesvědčen o neobjektivnosti klasifikace z některého vyučovacího předmětu, a to do 3 dnů od doby, kdy se o klasifikaci průkazným způsobem dozvěděl.</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psát nejvýše jednu písemnou práci v jednom vyučovacím dni. Toto omezení se nevztahuje na dílčí písemné práce (do 30 minut). Termín písemné práce (delší než 30 minut) zapíše učitel s předstihem do třídní knihy.</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nebýt zkoušen první den příchodu do školy po delší nemoci, tzn. týden a více. (další dny jsou v kompetenci jednotlivých vyučujících). Vyučující toleruje pouze zameškané učivo. Soukromé akce žáků (dovolená, autoškola, rodinné důvody apod.) nejsou důvodem omluvy z neznalosti učiva.</w:t>
      </w:r>
    </w:p>
    <w:p w:rsidR="00BD3F02" w:rsidRPr="00340AE0" w:rsidRDefault="00BD3F02" w:rsidP="00C50837">
      <w:pPr>
        <w:pStyle w:val="Zkladntext21"/>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využívat nabídky finančně zvýhodněných abonentních cyklů v Městském divadle Mladá Boleslav a představení v pražských divadlech organizovaných školou.</w:t>
      </w:r>
    </w:p>
    <w:p w:rsidR="00BD3F02" w:rsidRDefault="00BD3F02" w:rsidP="00C50837">
      <w:pPr>
        <w:pStyle w:val="Vchozstyl"/>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 xml:space="preserve">Žák má právo být ochráněn před fyzickým nebo psychickým násilím a nedbalým zacházením. </w:t>
      </w:r>
      <w:r>
        <w:rPr>
          <w:rFonts w:asciiTheme="minorHAnsi" w:hAnsiTheme="minorHAnsi"/>
          <w:sz w:val="22"/>
          <w:szCs w:val="22"/>
        </w:rPr>
        <w:t xml:space="preserve">        </w:t>
      </w:r>
      <w:r w:rsidRPr="00340AE0">
        <w:rPr>
          <w:rFonts w:asciiTheme="minorHAnsi" w:hAnsiTheme="minorHAnsi"/>
          <w:sz w:val="22"/>
          <w:szCs w:val="22"/>
        </w:rPr>
        <w:t>Pokud se v dotčených souvislostech cítí být žák v nepohodě, má právo požádat o pomoc nebo radu kohokoliv z pracovníků školy.</w:t>
      </w:r>
    </w:p>
    <w:p w:rsidR="00A3156C" w:rsidRDefault="002A1CB2" w:rsidP="00C50837">
      <w:pPr>
        <w:pStyle w:val="Vchozstyl"/>
        <w:numPr>
          <w:ilvl w:val="0"/>
          <w:numId w:val="38"/>
        </w:numPr>
        <w:spacing w:after="0" w:line="240" w:lineRule="auto"/>
        <w:rPr>
          <w:rFonts w:asciiTheme="minorHAnsi" w:hAnsiTheme="minorHAnsi"/>
          <w:sz w:val="22"/>
          <w:szCs w:val="22"/>
        </w:rPr>
      </w:pPr>
      <w:r>
        <w:rPr>
          <w:rFonts w:asciiTheme="minorHAnsi" w:hAnsiTheme="minorHAnsi"/>
          <w:sz w:val="22"/>
          <w:szCs w:val="22"/>
        </w:rPr>
        <w:t>Žák má právo v</w:t>
      </w:r>
      <w:r w:rsidR="00A3156C">
        <w:rPr>
          <w:rFonts w:asciiTheme="minorHAnsi" w:hAnsiTheme="minorHAnsi"/>
          <w:sz w:val="22"/>
          <w:szCs w:val="22"/>
        </w:rPr>
        <w:t xml:space="preserve">olit a </w:t>
      </w:r>
      <w:r>
        <w:rPr>
          <w:rFonts w:asciiTheme="minorHAnsi" w:hAnsiTheme="minorHAnsi"/>
          <w:sz w:val="22"/>
          <w:szCs w:val="22"/>
        </w:rPr>
        <w:t>být volen do školské rady, je-li zletilý</w:t>
      </w:r>
      <w:r w:rsidR="00A3156C">
        <w:rPr>
          <w:rFonts w:asciiTheme="minorHAnsi" w:hAnsiTheme="minorHAnsi"/>
          <w:sz w:val="22"/>
          <w:szCs w:val="22"/>
        </w:rPr>
        <w:t>.</w:t>
      </w:r>
    </w:p>
    <w:p w:rsidR="00A3156C" w:rsidRDefault="002A1CB2" w:rsidP="00C50837">
      <w:pPr>
        <w:pStyle w:val="Vchozstyl"/>
        <w:numPr>
          <w:ilvl w:val="0"/>
          <w:numId w:val="38"/>
        </w:numPr>
        <w:spacing w:after="0" w:line="240" w:lineRule="auto"/>
        <w:rPr>
          <w:rFonts w:asciiTheme="minorHAnsi" w:hAnsiTheme="minorHAnsi"/>
          <w:sz w:val="22"/>
          <w:szCs w:val="22"/>
        </w:rPr>
      </w:pPr>
      <w:r>
        <w:rPr>
          <w:rFonts w:asciiTheme="minorHAnsi" w:hAnsiTheme="minorHAnsi"/>
          <w:sz w:val="22"/>
          <w:szCs w:val="22"/>
        </w:rPr>
        <w:lastRenderedPageBreak/>
        <w:t>Žák má právo z</w:t>
      </w:r>
      <w:r w:rsidR="00A3156C">
        <w:rPr>
          <w:rFonts w:asciiTheme="minorHAnsi" w:hAnsiTheme="minorHAnsi"/>
          <w:sz w:val="22"/>
          <w:szCs w:val="22"/>
        </w:rPr>
        <w:t xml:space="preserve">akládat v rámci školy samosprávné orgány </w:t>
      </w:r>
      <w:r>
        <w:rPr>
          <w:rFonts w:asciiTheme="minorHAnsi" w:hAnsiTheme="minorHAnsi"/>
          <w:sz w:val="22"/>
          <w:szCs w:val="22"/>
        </w:rPr>
        <w:t>žáků, volit a být do nich volen</w:t>
      </w:r>
      <w:r w:rsidR="00A3156C">
        <w:rPr>
          <w:rFonts w:asciiTheme="minorHAnsi" w:hAnsiTheme="minorHAnsi"/>
          <w:sz w:val="22"/>
          <w:szCs w:val="22"/>
        </w:rPr>
        <w:t>, pracovat v nich a jejich prostřednictvím se obracet na ředitele školy, učitele a ostatní zaměstnance školy, kteří jsou povinni se stanovisky a vyjádřeními těchto samosprávných orgánů zabývat.</w:t>
      </w:r>
    </w:p>
    <w:p w:rsidR="00A3156C" w:rsidRPr="00340AE0" w:rsidRDefault="002A1CB2" w:rsidP="00C50837">
      <w:pPr>
        <w:pStyle w:val="Vchozstyl"/>
        <w:numPr>
          <w:ilvl w:val="0"/>
          <w:numId w:val="38"/>
        </w:numPr>
        <w:spacing w:after="0" w:line="240" w:lineRule="auto"/>
        <w:rPr>
          <w:rFonts w:asciiTheme="minorHAnsi" w:hAnsiTheme="minorHAnsi"/>
          <w:sz w:val="22"/>
          <w:szCs w:val="22"/>
        </w:rPr>
      </w:pPr>
      <w:r>
        <w:rPr>
          <w:rFonts w:asciiTheme="minorHAnsi" w:hAnsiTheme="minorHAnsi"/>
          <w:sz w:val="22"/>
          <w:szCs w:val="22"/>
        </w:rPr>
        <w:t>Žák má právo v</w:t>
      </w:r>
      <w:r w:rsidR="00A3156C">
        <w:rPr>
          <w:rFonts w:asciiTheme="minorHAnsi" w:hAnsiTheme="minorHAnsi"/>
          <w:sz w:val="22"/>
          <w:szCs w:val="22"/>
        </w:rPr>
        <w:t>yjadřovat se ke všem rozhodnutím týkajícím se podstatných záležit</w:t>
      </w:r>
      <w:r>
        <w:rPr>
          <w:rFonts w:asciiTheme="minorHAnsi" w:hAnsiTheme="minorHAnsi"/>
          <w:sz w:val="22"/>
          <w:szCs w:val="22"/>
        </w:rPr>
        <w:t>ostí jejo</w:t>
      </w:r>
      <w:r w:rsidR="00A3156C">
        <w:rPr>
          <w:rFonts w:asciiTheme="minorHAnsi" w:hAnsiTheme="minorHAnsi"/>
          <w:sz w:val="22"/>
          <w:szCs w:val="22"/>
        </w:rPr>
        <w:t xml:space="preserve"> vzdělávání; těmto vyjádřením musí být věnována pozornost odpovídající</w:t>
      </w:r>
      <w:r w:rsidR="00C50837">
        <w:rPr>
          <w:rFonts w:asciiTheme="minorHAnsi" w:hAnsiTheme="minorHAnsi"/>
          <w:sz w:val="22"/>
          <w:szCs w:val="22"/>
        </w:rPr>
        <w:t xml:space="preserve"> věku a stupni vývoje žáků.</w:t>
      </w:r>
    </w:p>
    <w:p w:rsidR="00BD3F02" w:rsidRDefault="00BD3F02" w:rsidP="00C50837">
      <w:pPr>
        <w:pStyle w:val="Vchozstyl"/>
        <w:numPr>
          <w:ilvl w:val="0"/>
          <w:numId w:val="38"/>
        </w:numPr>
        <w:spacing w:after="0" w:line="240" w:lineRule="auto"/>
        <w:rPr>
          <w:rFonts w:asciiTheme="minorHAnsi" w:hAnsiTheme="minorHAnsi"/>
          <w:sz w:val="22"/>
          <w:szCs w:val="22"/>
        </w:rPr>
      </w:pPr>
      <w:r w:rsidRPr="00340AE0">
        <w:rPr>
          <w:rFonts w:asciiTheme="minorHAnsi" w:hAnsiTheme="minorHAnsi"/>
          <w:sz w:val="22"/>
          <w:szCs w:val="22"/>
        </w:rPr>
        <w:t>Žák má právo svobodně vyjadřovat svoje názory ve všech věcech, které se ho týkají</w:t>
      </w:r>
      <w:r w:rsidR="00A709F9">
        <w:rPr>
          <w:rFonts w:asciiTheme="minorHAnsi" w:hAnsiTheme="minorHAnsi"/>
          <w:sz w:val="22"/>
          <w:szCs w:val="22"/>
        </w:rPr>
        <w:t>,</w:t>
      </w:r>
      <w:r w:rsidRPr="00340AE0">
        <w:rPr>
          <w:rFonts w:asciiTheme="minorHAnsi" w:hAnsiTheme="minorHAnsi"/>
          <w:sz w:val="22"/>
          <w:szCs w:val="22"/>
        </w:rPr>
        <w:t xml:space="preserve"> odpovídající formou,</w:t>
      </w:r>
      <w:r w:rsidRPr="00340AE0">
        <w:rPr>
          <w:rFonts w:asciiTheme="minorHAnsi" w:hAnsiTheme="minorHAnsi"/>
          <w:b/>
          <w:bCs/>
          <w:sz w:val="22"/>
          <w:szCs w:val="22"/>
        </w:rPr>
        <w:t xml:space="preserve"> </w:t>
      </w:r>
      <w:r w:rsidRPr="00340AE0">
        <w:rPr>
          <w:rFonts w:asciiTheme="minorHAnsi" w:hAnsiTheme="minorHAnsi"/>
          <w:sz w:val="22"/>
          <w:szCs w:val="22"/>
        </w:rPr>
        <w:t xml:space="preserve">přičemž jeho názoru musí být věnována patřičná pozornost. Obracet se může na zástupce studentské rady, třídního učitele, výchovného poradce </w:t>
      </w:r>
      <w:r w:rsidR="00A709F9">
        <w:rPr>
          <w:rFonts w:asciiTheme="minorHAnsi" w:hAnsiTheme="minorHAnsi"/>
          <w:sz w:val="22"/>
          <w:szCs w:val="22"/>
        </w:rPr>
        <w:t>nebo školního metodika prevence.</w:t>
      </w:r>
    </w:p>
    <w:p w:rsidR="00BD3F02" w:rsidRPr="00A709F9" w:rsidRDefault="004D261D" w:rsidP="00C50837">
      <w:pPr>
        <w:pStyle w:val="Vchozstyl"/>
        <w:numPr>
          <w:ilvl w:val="0"/>
          <w:numId w:val="38"/>
        </w:numPr>
        <w:spacing w:after="0" w:line="240" w:lineRule="auto"/>
        <w:rPr>
          <w:rFonts w:asciiTheme="minorHAnsi" w:hAnsiTheme="minorHAnsi"/>
          <w:sz w:val="22"/>
          <w:szCs w:val="22"/>
        </w:rPr>
      </w:pPr>
      <w:r w:rsidRPr="00A709F9">
        <w:rPr>
          <w:rFonts w:asciiTheme="minorHAnsi" w:hAnsiTheme="minorHAnsi"/>
          <w:sz w:val="22"/>
          <w:szCs w:val="22"/>
        </w:rPr>
        <w:t>Žák má právo v</w:t>
      </w:r>
      <w:r w:rsidR="00BD3F02" w:rsidRPr="00A709F9">
        <w:rPr>
          <w:rFonts w:asciiTheme="minorHAnsi" w:hAnsiTheme="minorHAnsi"/>
          <w:sz w:val="22"/>
          <w:szCs w:val="22"/>
        </w:rPr>
        <w:t> době poledních přestávek nebo v době volné hodiny opustit budovu školy pouze na vlastní nebezpečí.</w:t>
      </w:r>
    </w:p>
    <w:p w:rsidR="003C135A" w:rsidRPr="00A709F9" w:rsidRDefault="003C135A" w:rsidP="00C50837">
      <w:pPr>
        <w:pStyle w:val="Vchozstyl"/>
        <w:numPr>
          <w:ilvl w:val="0"/>
          <w:numId w:val="38"/>
        </w:numPr>
        <w:spacing w:after="0" w:line="240" w:lineRule="auto"/>
        <w:rPr>
          <w:rFonts w:asciiTheme="minorHAnsi" w:hAnsiTheme="minorHAnsi" w:cstheme="minorHAnsi"/>
          <w:sz w:val="22"/>
          <w:szCs w:val="22"/>
        </w:rPr>
      </w:pPr>
      <w:r w:rsidRPr="00A709F9">
        <w:rPr>
          <w:rFonts w:asciiTheme="minorHAnsi" w:hAnsiTheme="minorHAnsi" w:cstheme="minorHAnsi"/>
          <w:sz w:val="22"/>
          <w:szCs w:val="22"/>
        </w:rPr>
        <w:t xml:space="preserve">Zákonní zástupci mají práva: </w:t>
      </w:r>
    </w:p>
    <w:p w:rsidR="003C135A" w:rsidRPr="00A709F9" w:rsidRDefault="00C50837" w:rsidP="003C135A">
      <w:pPr>
        <w:pStyle w:val="Odstavecseseznamem"/>
        <w:numPr>
          <w:ilvl w:val="0"/>
          <w:numId w:val="32"/>
        </w:numPr>
        <w:spacing w:after="160" w:line="259" w:lineRule="auto"/>
        <w:rPr>
          <w:rFonts w:cstheme="minorHAnsi"/>
        </w:rPr>
      </w:pPr>
      <w:r>
        <w:rPr>
          <w:rFonts w:cstheme="minorHAnsi"/>
        </w:rPr>
        <w:t>Na informace o průběhu a výsledcích vzdělávání</w:t>
      </w:r>
      <w:r w:rsidR="002A1CB2">
        <w:rPr>
          <w:rFonts w:cstheme="minorHAnsi"/>
        </w:rPr>
        <w:t xml:space="preserve"> svého dítěte.</w:t>
      </w:r>
      <w:r w:rsidR="003C135A" w:rsidRPr="00A709F9">
        <w:rPr>
          <w:rFonts w:cstheme="minorHAnsi"/>
        </w:rPr>
        <w:t xml:space="preserve"> </w:t>
      </w:r>
    </w:p>
    <w:p w:rsidR="003C135A" w:rsidRPr="00A709F9" w:rsidRDefault="00C50837" w:rsidP="003C135A">
      <w:pPr>
        <w:pStyle w:val="Odstavecseseznamem"/>
        <w:numPr>
          <w:ilvl w:val="0"/>
          <w:numId w:val="32"/>
        </w:numPr>
        <w:spacing w:after="160" w:line="259" w:lineRule="auto"/>
        <w:rPr>
          <w:rFonts w:cstheme="minorHAnsi"/>
        </w:rPr>
      </w:pPr>
      <w:r>
        <w:rPr>
          <w:rFonts w:cstheme="minorHAnsi"/>
        </w:rPr>
        <w:t xml:space="preserve"> V</w:t>
      </w:r>
      <w:r w:rsidR="003C135A" w:rsidRPr="00A709F9">
        <w:rPr>
          <w:rFonts w:cstheme="minorHAnsi"/>
        </w:rPr>
        <w:t>ol</w:t>
      </w:r>
      <w:r w:rsidR="002861AB" w:rsidRPr="00A709F9">
        <w:rPr>
          <w:rFonts w:cstheme="minorHAnsi"/>
        </w:rPr>
        <w:t>it a být voleni do školské rady</w:t>
      </w:r>
      <w:r>
        <w:rPr>
          <w:rFonts w:cstheme="minorHAnsi"/>
        </w:rPr>
        <w:t>.</w:t>
      </w:r>
    </w:p>
    <w:p w:rsidR="003C135A" w:rsidRPr="00A709F9" w:rsidRDefault="00C50837" w:rsidP="003C135A">
      <w:pPr>
        <w:pStyle w:val="Odstavecseseznamem"/>
        <w:numPr>
          <w:ilvl w:val="0"/>
          <w:numId w:val="32"/>
        </w:numPr>
        <w:spacing w:after="160" w:line="259" w:lineRule="auto"/>
        <w:rPr>
          <w:rFonts w:cstheme="minorHAnsi"/>
        </w:rPr>
      </w:pPr>
      <w:r>
        <w:rPr>
          <w:rFonts w:cstheme="minorHAnsi"/>
        </w:rPr>
        <w:t xml:space="preserve"> V</w:t>
      </w:r>
      <w:r w:rsidR="003C135A" w:rsidRPr="00A709F9">
        <w:rPr>
          <w:rFonts w:cstheme="minorHAnsi"/>
        </w:rPr>
        <w:t xml:space="preserve">yjadřovat </w:t>
      </w:r>
      <w:r w:rsidR="00A709F9">
        <w:rPr>
          <w:rFonts w:cstheme="minorHAnsi"/>
        </w:rPr>
        <w:t>se ke všem rozhodnutím týkajících</w:t>
      </w:r>
      <w:r w:rsidR="003C135A" w:rsidRPr="00A709F9">
        <w:rPr>
          <w:rFonts w:cstheme="minorHAnsi"/>
        </w:rPr>
        <w:t xml:space="preserve"> se podstatných záležitostí vzdělávání jejich dítěte, přičemž jejich vyjádře</w:t>
      </w:r>
      <w:r w:rsidR="002861AB" w:rsidRPr="00A709F9">
        <w:rPr>
          <w:rFonts w:cstheme="minorHAnsi"/>
        </w:rPr>
        <w:t>ním musí být věnována pozornost</w:t>
      </w:r>
      <w:r>
        <w:rPr>
          <w:rFonts w:cstheme="minorHAnsi"/>
        </w:rPr>
        <w:t>.</w:t>
      </w:r>
    </w:p>
    <w:p w:rsidR="003C135A" w:rsidRPr="00A709F9" w:rsidRDefault="00C50837" w:rsidP="003C135A">
      <w:pPr>
        <w:pStyle w:val="Odstavecseseznamem"/>
        <w:numPr>
          <w:ilvl w:val="0"/>
          <w:numId w:val="32"/>
        </w:numPr>
        <w:spacing w:after="160" w:line="259" w:lineRule="auto"/>
        <w:rPr>
          <w:rFonts w:cstheme="minorHAnsi"/>
        </w:rPr>
      </w:pPr>
      <w:r>
        <w:rPr>
          <w:rFonts w:cstheme="minorHAnsi"/>
        </w:rPr>
        <w:t>N</w:t>
      </w:r>
      <w:r w:rsidR="003C135A" w:rsidRPr="00A709F9">
        <w:rPr>
          <w:rFonts w:cstheme="minorHAnsi"/>
        </w:rPr>
        <w:t>a informace a poradenskou pomoc školy nebo š</w:t>
      </w:r>
      <w:r w:rsidR="00FB0B75" w:rsidRPr="00A709F9">
        <w:rPr>
          <w:rFonts w:cstheme="minorHAnsi"/>
        </w:rPr>
        <w:t>kolského poradenského zařízení</w:t>
      </w:r>
      <w:r>
        <w:rPr>
          <w:rFonts w:cstheme="minorHAnsi"/>
        </w:rPr>
        <w:t>.</w:t>
      </w:r>
      <w:r w:rsidR="00FB0B75" w:rsidRPr="00A709F9">
        <w:rPr>
          <w:rFonts w:cstheme="minorHAnsi"/>
        </w:rPr>
        <w:t xml:space="preserve"> </w:t>
      </w:r>
      <w:r w:rsidR="003C135A" w:rsidRPr="00A709F9">
        <w:rPr>
          <w:rFonts w:cstheme="minorHAnsi"/>
        </w:rPr>
        <w:t>v záležitostech týkají</w:t>
      </w:r>
      <w:r w:rsidR="002861AB" w:rsidRPr="00A709F9">
        <w:rPr>
          <w:rFonts w:cstheme="minorHAnsi"/>
        </w:rPr>
        <w:t>cích se vzdělávání jejich dítěte</w:t>
      </w:r>
      <w:r>
        <w:rPr>
          <w:rFonts w:cstheme="minorHAnsi"/>
        </w:rPr>
        <w:t>.</w:t>
      </w:r>
      <w:r w:rsidR="003C135A" w:rsidRPr="00A709F9">
        <w:rPr>
          <w:rFonts w:cstheme="minorHAnsi"/>
        </w:rPr>
        <w:t xml:space="preserve"> </w:t>
      </w:r>
    </w:p>
    <w:p w:rsidR="003C135A" w:rsidRDefault="00C50837" w:rsidP="003C135A">
      <w:pPr>
        <w:pStyle w:val="Odstavecseseznamem"/>
        <w:numPr>
          <w:ilvl w:val="0"/>
          <w:numId w:val="32"/>
        </w:numPr>
        <w:spacing w:after="160" w:line="259" w:lineRule="auto"/>
        <w:rPr>
          <w:rFonts w:cstheme="minorHAnsi"/>
        </w:rPr>
      </w:pPr>
      <w:r>
        <w:rPr>
          <w:rFonts w:cstheme="minorHAnsi"/>
        </w:rPr>
        <w:t>N</w:t>
      </w:r>
      <w:r w:rsidR="003C135A" w:rsidRPr="00A709F9">
        <w:rPr>
          <w:rFonts w:cstheme="minorHAnsi"/>
        </w:rPr>
        <w:t>a korektní jednání a chov</w:t>
      </w:r>
      <w:r w:rsidR="002861AB" w:rsidRPr="00A709F9">
        <w:rPr>
          <w:rFonts w:cstheme="minorHAnsi"/>
        </w:rPr>
        <w:t>ání ze strany zaměstnanců školy</w:t>
      </w:r>
      <w:r>
        <w:rPr>
          <w:rFonts w:cstheme="minorHAnsi"/>
        </w:rPr>
        <w:t>.</w:t>
      </w:r>
    </w:p>
    <w:p w:rsidR="002A1CB2" w:rsidRPr="002A1CB2" w:rsidRDefault="002A1CB2" w:rsidP="002A1CB2">
      <w:pPr>
        <w:pStyle w:val="Odstavecseseznamem"/>
        <w:numPr>
          <w:ilvl w:val="0"/>
          <w:numId w:val="38"/>
        </w:numPr>
        <w:spacing w:after="160" w:line="259" w:lineRule="auto"/>
        <w:rPr>
          <w:rFonts w:cstheme="minorHAnsi"/>
        </w:rPr>
      </w:pPr>
      <w:r>
        <w:rPr>
          <w:rFonts w:cstheme="minorHAnsi"/>
        </w:rPr>
        <w:t>Právo na informace o průběhu a výsledcích vzdělávání mají zákonní zástupci nezletilých žáků i rodiče zletilých žáků, příp. osoby, které vůči zletilým žákům plní vyživovací povinnost. Škola organizuje pravidelné informační schůzky, po předchozí dohodě mají zákonní zástupci žáků možnost projednávat otázky výchovy a vzdělávání s příslušnými učiteli kdykoli během školního roku.</w:t>
      </w:r>
    </w:p>
    <w:p w:rsidR="003C135A" w:rsidRPr="00340AE0" w:rsidRDefault="003C135A" w:rsidP="003C135A">
      <w:pPr>
        <w:pStyle w:val="Vchozstyl"/>
        <w:spacing w:after="0" w:line="240" w:lineRule="auto"/>
        <w:rPr>
          <w:rFonts w:asciiTheme="minorHAnsi" w:hAnsiTheme="minorHAnsi"/>
          <w:sz w:val="22"/>
          <w:szCs w:val="22"/>
        </w:rPr>
      </w:pPr>
    </w:p>
    <w:p w:rsidR="00BD3F02" w:rsidRDefault="00BD3F02" w:rsidP="00BD3F02">
      <w:pPr>
        <w:pStyle w:val="Vchozstyl"/>
        <w:spacing w:after="0" w:line="240" w:lineRule="auto"/>
        <w:ind w:left="-15"/>
        <w:rPr>
          <w:rFonts w:asciiTheme="minorHAnsi" w:hAnsiTheme="minorHAnsi"/>
          <w:sz w:val="22"/>
          <w:szCs w:val="22"/>
        </w:rPr>
      </w:pPr>
    </w:p>
    <w:p w:rsidR="00C05E34" w:rsidRPr="00340AE0" w:rsidRDefault="00C05E34" w:rsidP="00BD3F02">
      <w:pPr>
        <w:pStyle w:val="Vchozstyl"/>
        <w:spacing w:after="0" w:line="240" w:lineRule="auto"/>
        <w:ind w:left="-15"/>
        <w:rPr>
          <w:rFonts w:asciiTheme="minorHAnsi" w:hAnsiTheme="minorHAnsi"/>
          <w:sz w:val="22"/>
          <w:szCs w:val="22"/>
        </w:rPr>
      </w:pPr>
    </w:p>
    <w:p w:rsidR="00BD3F02" w:rsidRPr="00340AE0" w:rsidRDefault="00BD3F02" w:rsidP="00BD3F02">
      <w:pPr>
        <w:spacing w:after="0" w:line="240" w:lineRule="auto"/>
        <w:rPr>
          <w:b/>
          <w:sz w:val="24"/>
        </w:rPr>
      </w:pPr>
    </w:p>
    <w:p w:rsidR="00C74BB5" w:rsidRPr="00340AE0" w:rsidRDefault="00C74BB5" w:rsidP="00C74BB5">
      <w:pPr>
        <w:spacing w:after="0" w:line="240" w:lineRule="auto"/>
        <w:jc w:val="center"/>
        <w:rPr>
          <w:b/>
          <w:sz w:val="24"/>
        </w:rPr>
      </w:pPr>
    </w:p>
    <w:p w:rsidR="00284076" w:rsidRPr="00340AE0" w:rsidRDefault="003B7D50" w:rsidP="00C74BB5">
      <w:pPr>
        <w:spacing w:after="0" w:line="240" w:lineRule="auto"/>
        <w:jc w:val="center"/>
        <w:rPr>
          <w:b/>
          <w:sz w:val="24"/>
        </w:rPr>
      </w:pPr>
      <w:r w:rsidRPr="00340AE0">
        <w:rPr>
          <w:b/>
          <w:sz w:val="24"/>
        </w:rPr>
        <w:t>ČLÁNEK 5</w:t>
      </w:r>
    </w:p>
    <w:p w:rsidR="003B7D50" w:rsidRPr="003626F7" w:rsidRDefault="00166E12" w:rsidP="00C74BB5">
      <w:pPr>
        <w:tabs>
          <w:tab w:val="left" w:pos="1152"/>
          <w:tab w:val="center" w:pos="4536"/>
        </w:tabs>
        <w:spacing w:after="0" w:line="240" w:lineRule="auto"/>
        <w:rPr>
          <w:b/>
          <w:sz w:val="24"/>
          <w:u w:val="single"/>
        </w:rPr>
      </w:pPr>
      <w:r w:rsidRPr="00340AE0">
        <w:rPr>
          <w:b/>
          <w:sz w:val="24"/>
        </w:rPr>
        <w:tab/>
      </w:r>
      <w:r w:rsidRPr="00340AE0">
        <w:rPr>
          <w:b/>
          <w:sz w:val="24"/>
        </w:rPr>
        <w:tab/>
      </w:r>
      <w:r w:rsidR="003B7D50" w:rsidRPr="003626F7">
        <w:rPr>
          <w:b/>
          <w:sz w:val="24"/>
          <w:u w:val="single"/>
        </w:rPr>
        <w:t>POVINNOSTI ŽÁKŮ A ZÁKONNÝCH ZÁSTUPCŮ NEZLETILÝCH ŽÁKŮ</w:t>
      </w:r>
    </w:p>
    <w:p w:rsidR="00C74BB5" w:rsidRPr="00340AE0" w:rsidRDefault="00C74BB5" w:rsidP="00C74BB5">
      <w:pPr>
        <w:tabs>
          <w:tab w:val="left" w:pos="1152"/>
          <w:tab w:val="center" w:pos="4536"/>
        </w:tabs>
        <w:spacing w:after="0" w:line="240" w:lineRule="auto"/>
        <w:rPr>
          <w:b/>
          <w:sz w:val="24"/>
        </w:rPr>
      </w:pPr>
    </w:p>
    <w:p w:rsidR="003B7D50" w:rsidRPr="00340AE0" w:rsidRDefault="003B7D50" w:rsidP="00C74BB5">
      <w:pPr>
        <w:pStyle w:val="Odstavecseseznamem"/>
        <w:numPr>
          <w:ilvl w:val="0"/>
          <w:numId w:val="5"/>
        </w:numPr>
        <w:spacing w:after="0" w:line="240" w:lineRule="auto"/>
        <w:rPr>
          <w:b/>
        </w:rPr>
      </w:pPr>
      <w:r w:rsidRPr="00340AE0">
        <w:rPr>
          <w:b/>
        </w:rPr>
        <w:t>ŽÁK ŠKOLY JE POVINEN:</w:t>
      </w:r>
    </w:p>
    <w:p w:rsidR="00C74BB5" w:rsidRPr="00340AE0" w:rsidRDefault="00C74BB5" w:rsidP="00C74BB5">
      <w:pPr>
        <w:pStyle w:val="Odstavecseseznamem"/>
        <w:spacing w:after="0" w:line="240" w:lineRule="auto"/>
        <w:rPr>
          <w:b/>
        </w:rPr>
      </w:pP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je povinen osvojovat si vědomosti a dovednosti, získávat návyky potřebné k dosažení patřičné úrovně vzdělání. Na vyučování nosí učebnice a školní potřeby podle rozvrhu hodin, plánu suplování a podle pokynů vyučujícího.</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pracuje ve škole podle zadání vyučujícího a jakákoliv snaha o podvod a porušení pravidel zadání bude potrestána dle kázeňského řádu.</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Na vyučování je žák vhodně oblečen, upraven a přezut do vhodné obuvi (sportovní obuv není povolena). Svrchní šatstvo a obuv odkládá v šatně, která se uzamyká podle pokynů třídního učitele a jejíž uzavření kontroluje i školník. Žák se v šatně zdržuje pouze po nezbytně nutnou dobu.</w:t>
      </w:r>
      <w:r w:rsidR="005C73AA" w:rsidRPr="00340AE0">
        <w:rPr>
          <w:rFonts w:asciiTheme="minorHAnsi" w:hAnsiTheme="minorHAnsi"/>
          <w:sz w:val="22"/>
          <w:szCs w:val="22"/>
        </w:rPr>
        <w:t xml:space="preserve"> Žák respektuje etiketu České republiky, tzn. v budově školy nenosí pokrývku hlavy.</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Věci, které nejsou potřebné pro výuku, zejména cenné věci a větší obnosy peněz, a také věci, které by mohly ohrožovat zdraví a bezpečnost, žák do školy nenosí. Hodinky, šperky a mobilní telefony má žák neustále u sebe</w:t>
      </w:r>
      <w:r w:rsidR="002C78B0">
        <w:rPr>
          <w:rFonts w:asciiTheme="minorHAnsi" w:hAnsiTheme="minorHAnsi"/>
          <w:sz w:val="22"/>
          <w:szCs w:val="22"/>
        </w:rPr>
        <w:t>,</w:t>
      </w:r>
      <w:r w:rsidRPr="00340AE0">
        <w:rPr>
          <w:rFonts w:asciiTheme="minorHAnsi" w:hAnsiTheme="minorHAnsi"/>
          <w:sz w:val="22"/>
          <w:szCs w:val="22"/>
        </w:rPr>
        <w:t xml:space="preserve"> a pokud je při některých hodinách musí odložit, svěří je do úschovy k vyučujícímu. Žádné cenné osobní věci nesmí nechat bez dozoru. Ztráty věcí hlásí žák neprodleně třídnímu učiteli. Ztráty z neuzamčených místností pojišťovna nehradí. </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lastRenderedPageBreak/>
        <w:t>Ke všem zaměstnancům školy a ke všem návštěvám školy se žák chová podle pravidel slušnosti, která dodržuje i mimo školu.</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jedná tak, aby svým chováním nedával podnět k projevům rasismu a netolerance vůči příslušníkům etnických menšin, jiných národů a kultur. Rovněž jakékoliv projevy fanatismu, slovní či fyzické agrese jsou neslučitelné s chováním žáka našeho gymnázia.</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se chová slušně a přátelsky ke spolužákům, nedává najevo fyzickou či věkovou nadř</w:t>
      </w:r>
      <w:r w:rsidR="005C73AA" w:rsidRPr="00340AE0">
        <w:rPr>
          <w:rFonts w:asciiTheme="minorHAnsi" w:hAnsiTheme="minorHAnsi"/>
          <w:sz w:val="22"/>
          <w:szCs w:val="22"/>
        </w:rPr>
        <w:t>azenost.</w:t>
      </w:r>
      <w:r w:rsidR="00C74BB5" w:rsidRPr="00340AE0">
        <w:rPr>
          <w:rFonts w:asciiTheme="minorHAnsi" w:hAnsiTheme="minorHAnsi"/>
          <w:sz w:val="22"/>
          <w:szCs w:val="22"/>
        </w:rPr>
        <w:t xml:space="preserve"> </w:t>
      </w:r>
      <w:r w:rsidR="005C73AA" w:rsidRPr="00340AE0">
        <w:rPr>
          <w:rFonts w:asciiTheme="minorHAnsi" w:hAnsiTheme="minorHAnsi"/>
          <w:sz w:val="22"/>
          <w:szCs w:val="22"/>
        </w:rPr>
        <w:t>Ani v náznaku se nedopus</w:t>
      </w:r>
      <w:r w:rsidRPr="00340AE0">
        <w:rPr>
          <w:rFonts w:asciiTheme="minorHAnsi" w:hAnsiTheme="minorHAnsi"/>
          <w:sz w:val="22"/>
          <w:szCs w:val="22"/>
        </w:rPr>
        <w:t>tí fyzického nebo verbálního násilí, omezování osobní svobody, ponižování či zneužívání informačních technologií k z</w:t>
      </w:r>
      <w:r w:rsidR="005C73AA" w:rsidRPr="00340AE0">
        <w:rPr>
          <w:rFonts w:asciiTheme="minorHAnsi" w:hAnsiTheme="minorHAnsi"/>
          <w:sz w:val="22"/>
          <w:szCs w:val="22"/>
        </w:rPr>
        <w:t>nevažování důstojnosti ve vztahu</w:t>
      </w:r>
      <w:r w:rsidRPr="00340AE0">
        <w:rPr>
          <w:rFonts w:asciiTheme="minorHAnsi" w:hAnsiTheme="minorHAnsi"/>
          <w:sz w:val="22"/>
          <w:szCs w:val="22"/>
        </w:rPr>
        <w:t xml:space="preserve"> ke spolužákům i komukoliv z pracovníků školy. Všechny tyto projevy chování budou posuzovány jako šikana (projevy šikanování podle metod. pokynu MŠMT č.</w:t>
      </w:r>
      <w:r w:rsidR="005C73AA" w:rsidRPr="00340AE0">
        <w:rPr>
          <w:rFonts w:asciiTheme="minorHAnsi" w:hAnsiTheme="minorHAnsi"/>
          <w:sz w:val="22"/>
          <w:szCs w:val="22"/>
        </w:rPr>
        <w:t xml:space="preserve"> </w:t>
      </w:r>
      <w:r w:rsidRPr="00340AE0">
        <w:rPr>
          <w:rFonts w:asciiTheme="minorHAnsi" w:hAnsiTheme="minorHAnsi"/>
          <w:sz w:val="22"/>
          <w:szCs w:val="22"/>
        </w:rPr>
        <w:t>j. 22294/2013-1) a ve shodě se scénáři řešení obsaženými v Minimálním preventivním programu se jimi bude zabývat výchovná komise ve spolupráci s rodiči a odborníky z institucí mimo školu. Žák, k</w:t>
      </w:r>
      <w:r w:rsidR="005C73AA" w:rsidRPr="00340AE0">
        <w:rPr>
          <w:rFonts w:asciiTheme="minorHAnsi" w:hAnsiTheme="minorHAnsi"/>
          <w:sz w:val="22"/>
          <w:szCs w:val="22"/>
        </w:rPr>
        <w:t>t</w:t>
      </w:r>
      <w:r w:rsidRPr="00340AE0">
        <w:rPr>
          <w:rFonts w:asciiTheme="minorHAnsi" w:hAnsiTheme="minorHAnsi"/>
          <w:sz w:val="22"/>
          <w:szCs w:val="22"/>
        </w:rPr>
        <w:t xml:space="preserve">erý </w:t>
      </w:r>
      <w:r w:rsidR="002C78B0">
        <w:rPr>
          <w:rFonts w:asciiTheme="minorHAnsi" w:hAnsiTheme="minorHAnsi"/>
          <w:sz w:val="22"/>
          <w:szCs w:val="22"/>
        </w:rPr>
        <w:t xml:space="preserve">se těchto porušení </w:t>
      </w:r>
      <w:r w:rsidRPr="00340AE0">
        <w:rPr>
          <w:rFonts w:asciiTheme="minorHAnsi" w:hAnsiTheme="minorHAnsi"/>
          <w:sz w:val="22"/>
          <w:szCs w:val="22"/>
        </w:rPr>
        <w:t>ŠŘ dopustí</w:t>
      </w:r>
      <w:r w:rsidR="00C74BB5" w:rsidRPr="00340AE0">
        <w:rPr>
          <w:rFonts w:asciiTheme="minorHAnsi" w:hAnsiTheme="minorHAnsi"/>
          <w:sz w:val="22"/>
          <w:szCs w:val="22"/>
        </w:rPr>
        <w:t>,</w:t>
      </w:r>
      <w:r w:rsidRPr="00340AE0">
        <w:rPr>
          <w:rFonts w:asciiTheme="minorHAnsi" w:hAnsiTheme="minorHAnsi"/>
          <w:sz w:val="22"/>
          <w:szCs w:val="22"/>
        </w:rPr>
        <w:t xml:space="preserve"> bude potrestán v souladu s Kázeňským řádem, součástí tohoto ŠŘ.</w:t>
      </w:r>
    </w:p>
    <w:p w:rsidR="00582D0D" w:rsidRPr="00340AE0" w:rsidRDefault="00582D0D" w:rsidP="00C50837">
      <w:pPr>
        <w:pStyle w:val="Vchozstyl"/>
        <w:numPr>
          <w:ilvl w:val="0"/>
          <w:numId w:val="37"/>
        </w:numPr>
        <w:tabs>
          <w:tab w:val="left" w:pos="705"/>
        </w:tabs>
        <w:spacing w:after="0" w:line="240" w:lineRule="auto"/>
        <w:rPr>
          <w:rFonts w:asciiTheme="minorHAnsi" w:hAnsiTheme="minorHAnsi"/>
          <w:sz w:val="22"/>
          <w:szCs w:val="22"/>
        </w:rPr>
      </w:pPr>
      <w:r w:rsidRPr="00340AE0">
        <w:rPr>
          <w:rFonts w:asciiTheme="minorHAnsi" w:hAnsiTheme="minorHAnsi"/>
          <w:sz w:val="22"/>
          <w:szCs w:val="22"/>
        </w:rPr>
        <w:t>Na všechny negativní jevy v mezilidských vztazích ve škole, přede</w:t>
      </w:r>
      <w:r w:rsidR="002C78B0">
        <w:rPr>
          <w:rFonts w:asciiTheme="minorHAnsi" w:hAnsiTheme="minorHAnsi"/>
          <w:sz w:val="22"/>
          <w:szCs w:val="22"/>
        </w:rPr>
        <w:t xml:space="preserve">vším případy vymezené v článku 5. bodu </w:t>
      </w:r>
      <w:r w:rsidR="00E6529E">
        <w:rPr>
          <w:rFonts w:asciiTheme="minorHAnsi" w:hAnsiTheme="minorHAnsi"/>
          <w:sz w:val="22"/>
          <w:szCs w:val="22"/>
        </w:rPr>
        <w:t xml:space="preserve">g </w:t>
      </w:r>
      <w:r w:rsidR="00E6529E" w:rsidRPr="00340AE0">
        <w:rPr>
          <w:rFonts w:asciiTheme="minorHAnsi" w:hAnsiTheme="minorHAnsi"/>
          <w:sz w:val="22"/>
          <w:szCs w:val="22"/>
        </w:rPr>
        <w:t>tohoto</w:t>
      </w:r>
      <w:r w:rsidRPr="00340AE0">
        <w:rPr>
          <w:rFonts w:asciiTheme="minorHAnsi" w:hAnsiTheme="minorHAnsi"/>
          <w:sz w:val="22"/>
          <w:szCs w:val="22"/>
        </w:rPr>
        <w:t xml:space="preserve"> ŠŘ, je žák povinen upozornit kohokoliv z pracovníků školy, především členy vedení školy, metodika prevence či výchovného poradce, a to buď přímo, nebo i prostřednictvím třetí osoby (např. rodičů). V případě zamlčení závažných skutečností týkajících se šikanová</w:t>
      </w:r>
      <w:r w:rsidR="00C74BB5" w:rsidRPr="00340AE0">
        <w:rPr>
          <w:rFonts w:asciiTheme="minorHAnsi" w:hAnsiTheme="minorHAnsi"/>
          <w:sz w:val="22"/>
          <w:szCs w:val="22"/>
        </w:rPr>
        <w:t>ní bude na žáka, který šikanu</w:t>
      </w:r>
      <w:r w:rsidR="004D261D">
        <w:rPr>
          <w:rFonts w:asciiTheme="minorHAnsi" w:hAnsiTheme="minorHAnsi"/>
          <w:sz w:val="22"/>
          <w:szCs w:val="22"/>
        </w:rPr>
        <w:t>,</w:t>
      </w:r>
      <w:r w:rsidR="002C78B0">
        <w:rPr>
          <w:rFonts w:asciiTheme="minorHAnsi" w:hAnsiTheme="minorHAnsi"/>
          <w:sz w:val="22"/>
          <w:szCs w:val="22"/>
        </w:rPr>
        <w:t xml:space="preserve"> jí</w:t>
      </w:r>
      <w:r w:rsidRPr="00340AE0">
        <w:rPr>
          <w:rFonts w:asciiTheme="minorHAnsi" w:hAnsiTheme="minorHAnsi"/>
          <w:sz w:val="22"/>
          <w:szCs w:val="22"/>
        </w:rPr>
        <w:t>ž byl svědkem</w:t>
      </w:r>
      <w:r w:rsidR="004D261D">
        <w:rPr>
          <w:rFonts w:asciiTheme="minorHAnsi" w:hAnsiTheme="minorHAnsi"/>
          <w:sz w:val="22"/>
          <w:szCs w:val="22"/>
        </w:rPr>
        <w:t>,</w:t>
      </w:r>
      <w:r w:rsidRPr="00340AE0">
        <w:rPr>
          <w:rFonts w:asciiTheme="minorHAnsi" w:hAnsiTheme="minorHAnsi"/>
          <w:sz w:val="22"/>
          <w:szCs w:val="22"/>
        </w:rPr>
        <w:t xml:space="preserve"> zamlčí, pohlíženo jako na spoluviníka</w:t>
      </w:r>
      <w:r w:rsidR="00D4593C" w:rsidRPr="00340AE0">
        <w:rPr>
          <w:rFonts w:asciiTheme="minorHAnsi" w:hAnsiTheme="minorHAnsi"/>
          <w:sz w:val="22"/>
          <w:szCs w:val="22"/>
        </w:rPr>
        <w:t>.</w:t>
      </w:r>
    </w:p>
    <w:p w:rsidR="00582D0D" w:rsidRPr="00340AE0" w:rsidRDefault="005C73AA" w:rsidP="00C50837">
      <w:pPr>
        <w:pStyle w:val="Zkladntext21"/>
        <w:numPr>
          <w:ilvl w:val="0"/>
          <w:numId w:val="37"/>
        </w:numPr>
        <w:tabs>
          <w:tab w:val="left" w:pos="480"/>
          <w:tab w:val="left" w:pos="555"/>
        </w:tabs>
        <w:spacing w:after="0" w:line="240" w:lineRule="auto"/>
        <w:rPr>
          <w:rFonts w:asciiTheme="minorHAnsi" w:hAnsiTheme="minorHAnsi"/>
          <w:sz w:val="22"/>
          <w:szCs w:val="22"/>
        </w:rPr>
      </w:pPr>
      <w:r w:rsidRPr="00340AE0">
        <w:rPr>
          <w:rFonts w:asciiTheme="minorHAnsi" w:hAnsiTheme="minorHAnsi"/>
          <w:sz w:val="22"/>
          <w:szCs w:val="22"/>
        </w:rPr>
        <w:t xml:space="preserve">  </w:t>
      </w:r>
      <w:r w:rsidR="00D4593C" w:rsidRPr="00340AE0">
        <w:rPr>
          <w:rFonts w:asciiTheme="minorHAnsi" w:hAnsiTheme="minorHAnsi"/>
          <w:sz w:val="22"/>
          <w:szCs w:val="22"/>
        </w:rPr>
        <w:t xml:space="preserve">  </w:t>
      </w:r>
      <w:r w:rsidR="00582D0D" w:rsidRPr="00340AE0">
        <w:rPr>
          <w:rFonts w:asciiTheme="minorHAnsi" w:hAnsiTheme="minorHAnsi"/>
          <w:sz w:val="22"/>
          <w:szCs w:val="22"/>
        </w:rPr>
        <w:t>Žák dbá na čistotu a pořádek a pomáhá při jejich udržování ve škole i v jejím okolí. Dle pokynů plní povinnosti žákovské služby. Žákovská služba je určována třídním učitelem na určité období a pro určité činnosti zavedené podle zvyklostí třídy. Služba pomáhá učiteli dle jeho pokynů s přípravou pomůcek na hodinu, hlásí všechny nepřítomné žáky, oznamuje vyučujícímu i třídnímu učiteli závady ve třídě, dále hlásí do 10 minut nepřítomnost vyučujícího ve třídě v kabinetě zástupce, p</w:t>
      </w:r>
      <w:r w:rsidR="00D4593C" w:rsidRPr="00340AE0">
        <w:rPr>
          <w:rFonts w:asciiTheme="minorHAnsi" w:hAnsiTheme="minorHAnsi"/>
          <w:sz w:val="22"/>
          <w:szCs w:val="22"/>
        </w:rPr>
        <w:t>řípadně v sekretariátu školy</w:t>
      </w:r>
      <w:r w:rsidR="00582D0D" w:rsidRPr="00340AE0">
        <w:rPr>
          <w:rFonts w:asciiTheme="minorHAnsi" w:hAnsiTheme="minorHAnsi"/>
          <w:sz w:val="22"/>
          <w:szCs w:val="22"/>
        </w:rPr>
        <w:t>, udržuje pořádek ve třídě (maže tabuli, odnáší pomůcky, kontroluje zhasínání, zavírání oken), odchází ze třídy jako poslední.</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šetří školní majetek, chrání jej před poškozením a hospodárně zachází se svěřenými pomůckami. Podílí se na šetření materiálem, vodou a energií. Zaviněnou škodu musí žák uhradit. Projevy vandalismu budou hodnoceny podle kázeňského řádu.</w:t>
      </w:r>
    </w:p>
    <w:p w:rsidR="00582D0D" w:rsidRPr="00340AE0" w:rsidRDefault="00582D0D" w:rsidP="00C50837">
      <w:pPr>
        <w:pStyle w:val="Zkladntext21"/>
        <w:numPr>
          <w:ilvl w:val="0"/>
          <w:numId w:val="37"/>
        </w:numPr>
        <w:tabs>
          <w:tab w:val="left" w:pos="480"/>
        </w:tabs>
        <w:spacing w:after="0" w:line="240" w:lineRule="auto"/>
        <w:jc w:val="both"/>
        <w:rPr>
          <w:rFonts w:asciiTheme="minorHAnsi" w:hAnsiTheme="minorHAnsi"/>
          <w:sz w:val="22"/>
          <w:szCs w:val="22"/>
        </w:rPr>
      </w:pPr>
      <w:r w:rsidRPr="00340AE0">
        <w:rPr>
          <w:rFonts w:asciiTheme="minorHAnsi" w:hAnsiTheme="minorHAnsi"/>
          <w:sz w:val="22"/>
          <w:szCs w:val="22"/>
        </w:rPr>
        <w:t>Žák nesmí</w:t>
      </w:r>
      <w:r w:rsidR="00D4593C" w:rsidRPr="00340AE0">
        <w:rPr>
          <w:rFonts w:asciiTheme="minorHAnsi" w:hAnsiTheme="minorHAnsi"/>
          <w:sz w:val="22"/>
          <w:szCs w:val="22"/>
        </w:rPr>
        <w:t xml:space="preserve"> o přestávkách</w:t>
      </w:r>
      <w:r w:rsidRPr="00340AE0">
        <w:rPr>
          <w:rFonts w:asciiTheme="minorHAnsi" w:hAnsiTheme="minorHAnsi"/>
          <w:sz w:val="22"/>
          <w:szCs w:val="22"/>
        </w:rPr>
        <w:t xml:space="preserve"> manipulovat</w:t>
      </w:r>
      <w:r w:rsidR="00D4593C" w:rsidRPr="00340AE0">
        <w:rPr>
          <w:rFonts w:asciiTheme="minorHAnsi" w:hAnsiTheme="minorHAnsi"/>
          <w:sz w:val="22"/>
          <w:szCs w:val="22"/>
        </w:rPr>
        <w:t xml:space="preserve"> s okny, o hodinách pouze za přítomnosti učitele.</w:t>
      </w:r>
    </w:p>
    <w:p w:rsidR="00582D0D" w:rsidRPr="00340AE0" w:rsidRDefault="00D4593C"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     </w:t>
      </w:r>
      <w:r w:rsidR="00582D0D" w:rsidRPr="00340AE0">
        <w:rPr>
          <w:rFonts w:asciiTheme="minorHAnsi" w:hAnsiTheme="minorHAnsi"/>
          <w:sz w:val="22"/>
          <w:szCs w:val="22"/>
        </w:rPr>
        <w:t>Žák nesmí v průběhu vyučování a akcí pořádaných školou pořizovat audiovizuální a fotografické záznamy mobilním telefonem, notebookem či jinými záznamovými zařízeními, pokud nejsou součástí výukového programu.</w:t>
      </w:r>
      <w:r w:rsidR="002C78B0">
        <w:rPr>
          <w:rFonts w:asciiTheme="minorHAnsi" w:hAnsiTheme="minorHAnsi"/>
          <w:sz w:val="22"/>
          <w:szCs w:val="22"/>
        </w:rPr>
        <w:t xml:space="preserve"> </w:t>
      </w:r>
      <w:r w:rsidR="002C78B0" w:rsidRPr="002C78B0">
        <w:rPr>
          <w:rFonts w:asciiTheme="minorHAnsi" w:hAnsiTheme="minorHAnsi"/>
          <w:sz w:val="22"/>
          <w:szCs w:val="22"/>
        </w:rPr>
        <w:t>Během vyučovací hodiny, společenských a kulturních akcí musí být mobilní telefon vypnut a</w:t>
      </w:r>
      <w:r w:rsidR="002C78B0">
        <w:rPr>
          <w:rFonts w:asciiTheme="minorHAnsi" w:hAnsiTheme="minorHAnsi"/>
          <w:sz w:val="22"/>
          <w:szCs w:val="22"/>
        </w:rPr>
        <w:t xml:space="preserve"> uložen ve školní brašně.</w:t>
      </w:r>
      <w:r w:rsidR="003C135A">
        <w:rPr>
          <w:rFonts w:asciiTheme="minorHAnsi" w:hAnsiTheme="minorHAnsi"/>
          <w:sz w:val="22"/>
          <w:szCs w:val="22"/>
        </w:rPr>
        <w:t xml:space="preserve"> </w:t>
      </w:r>
      <w:r w:rsidR="003C135A" w:rsidRPr="002C78B0">
        <w:rPr>
          <w:rFonts w:asciiTheme="minorHAnsi" w:hAnsiTheme="minorHAnsi"/>
          <w:sz w:val="22"/>
          <w:szCs w:val="22"/>
        </w:rPr>
        <w:t>Mobilní telefony či jiná zařízení mohou žáci používat v průběhu vyučování pouze na přímý pokyn vyučujícího.</w:t>
      </w:r>
      <w:r w:rsidR="00582D0D" w:rsidRPr="002C78B0">
        <w:rPr>
          <w:rFonts w:asciiTheme="minorHAnsi" w:hAnsiTheme="minorHAnsi"/>
          <w:sz w:val="22"/>
          <w:szCs w:val="22"/>
        </w:rPr>
        <w:t xml:space="preserve"> </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Notebooky lze používat během výuky se souhlasem vyučujícího pouze k provádění zápisů a nesmějí být připojeny do elektrické sítě. </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Do odborných učeben a do tělocvičny vstupuje žák se souhlasem vyučujícího a v jeho nepřítomnosti nesmí manipulovat s přístroji ani jinými pomůckami.</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Provoz školní studovny probíhá podle rozvrhu hodin a mimo tuto dobu smí žák využívat studovnu pouze po předchozí domluvě a se souhlasem vyučujícího.</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Při výuce nepovinných předmětů nebo kroužků nebo při výuce mimo učebny školy se žáci scházejí 5 minut před zahájením činnosti a vyčkají příchodu vyučujícího nebo vedoucího, který na ně po celou dobu dohlíží.</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Každý žák je povinen respektovat pokyny související se zabezpečením školy.</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Žáci jsou povinni přesvědčit se před odchodem ze školy, zda nedošlo ke změnám v rozvrhu na příští dny.</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Administrativní záležitosti vyřizuje žák prostřednictvím třídního učitele nebo přímo na sekretariátu školy.</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Ke vstupu do školy a odchodu ze školy používá žák výhradně hlavního vchodu. </w:t>
      </w:r>
    </w:p>
    <w:p w:rsidR="00582D0D" w:rsidRPr="00340AE0" w:rsidRDefault="00582D0D"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lastRenderedPageBreak/>
        <w:t>Při příjezdu na kole používá zadní vchod pro uložení kola do chráněného zařízení.</w:t>
      </w:r>
    </w:p>
    <w:p w:rsidR="005C73AA" w:rsidRPr="00340AE0" w:rsidRDefault="005C73AA"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Dodržovat zákaz kouření, požívání alkoholických nápojů</w:t>
      </w:r>
      <w:r w:rsidR="006B4061">
        <w:rPr>
          <w:rFonts w:asciiTheme="minorHAnsi" w:hAnsiTheme="minorHAnsi"/>
          <w:sz w:val="22"/>
          <w:szCs w:val="22"/>
        </w:rPr>
        <w:t xml:space="preserve">, vnášení, prodávání, podávání anebo používání návykových látek anebo </w:t>
      </w:r>
      <w:r w:rsidR="00C96DD0">
        <w:rPr>
          <w:rFonts w:asciiTheme="minorHAnsi" w:hAnsiTheme="minorHAnsi"/>
          <w:sz w:val="22"/>
          <w:szCs w:val="22"/>
        </w:rPr>
        <w:t xml:space="preserve">takových látek, které napodobují tvar, </w:t>
      </w:r>
      <w:r w:rsidR="00A103EA">
        <w:rPr>
          <w:rFonts w:asciiTheme="minorHAnsi" w:hAnsiTheme="minorHAnsi"/>
          <w:sz w:val="22"/>
          <w:szCs w:val="22"/>
        </w:rPr>
        <w:t xml:space="preserve">vzhled návykových látek anebo evokují jejich chuť. </w:t>
      </w:r>
    </w:p>
    <w:p w:rsidR="005C73AA" w:rsidRDefault="005C73AA" w:rsidP="00C50837">
      <w:pPr>
        <w:pStyle w:val="Zkladntext21"/>
        <w:numPr>
          <w:ilvl w:val="0"/>
          <w:numId w:val="3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Respektovat zákaz nosit do školy bez závažného důvodu větší peněžní částky, cenné předměty, tyto předměty zásadně nenechávat v prostoru šaten.</w:t>
      </w:r>
    </w:p>
    <w:p w:rsidR="008316DB" w:rsidRDefault="008316DB" w:rsidP="00C50837">
      <w:pPr>
        <w:pStyle w:val="Zkladntext21"/>
        <w:numPr>
          <w:ilvl w:val="0"/>
          <w:numId w:val="37"/>
        </w:numPr>
        <w:tabs>
          <w:tab w:val="left" w:pos="480"/>
        </w:tabs>
        <w:spacing w:after="0" w:line="240" w:lineRule="auto"/>
        <w:rPr>
          <w:rFonts w:asciiTheme="minorHAnsi" w:hAnsiTheme="minorHAnsi"/>
          <w:sz w:val="22"/>
          <w:szCs w:val="22"/>
        </w:rPr>
      </w:pPr>
      <w:r>
        <w:rPr>
          <w:rFonts w:asciiTheme="minorHAnsi" w:hAnsiTheme="minorHAnsi"/>
          <w:sz w:val="22"/>
          <w:szCs w:val="22"/>
        </w:rPr>
        <w:t>Účastnit se distančního vzdělávání, pokud z důvodu krizového opatření vyhlášeného podle krizového zákona, nebo z důvodu nařízení mimořádného opatření podle zvláštního zákona, anebo z důvodu nařízení karantény podle zákona o ochraně veřejného zdraví není možná osobní přítomnost žáků ve škole.</w:t>
      </w:r>
    </w:p>
    <w:p w:rsidR="00FB0B75" w:rsidRDefault="00FB0B75" w:rsidP="00FB0B75">
      <w:pPr>
        <w:pStyle w:val="Zkladntext21"/>
        <w:tabs>
          <w:tab w:val="left" w:pos="480"/>
        </w:tabs>
        <w:spacing w:after="0" w:line="240" w:lineRule="auto"/>
        <w:rPr>
          <w:rFonts w:asciiTheme="minorHAnsi" w:hAnsiTheme="minorHAnsi"/>
          <w:sz w:val="22"/>
          <w:szCs w:val="22"/>
        </w:rPr>
      </w:pPr>
    </w:p>
    <w:p w:rsidR="00C05E34" w:rsidRPr="00340AE0" w:rsidRDefault="00C05E34" w:rsidP="00FB0B75">
      <w:pPr>
        <w:pStyle w:val="Zkladntext21"/>
        <w:tabs>
          <w:tab w:val="left" w:pos="480"/>
        </w:tabs>
        <w:spacing w:after="0" w:line="240" w:lineRule="auto"/>
        <w:rPr>
          <w:rFonts w:asciiTheme="minorHAnsi" w:hAnsiTheme="minorHAnsi"/>
          <w:sz w:val="22"/>
          <w:szCs w:val="22"/>
        </w:rPr>
      </w:pPr>
    </w:p>
    <w:p w:rsidR="00C74BB5" w:rsidRPr="00340AE0" w:rsidRDefault="00C74BB5" w:rsidP="00FA4260">
      <w:pPr>
        <w:pStyle w:val="Zkladntext21"/>
        <w:tabs>
          <w:tab w:val="left" w:pos="480"/>
        </w:tabs>
        <w:spacing w:after="0" w:line="240" w:lineRule="auto"/>
        <w:rPr>
          <w:rFonts w:asciiTheme="minorHAnsi" w:hAnsiTheme="minorHAnsi"/>
          <w:sz w:val="22"/>
          <w:szCs w:val="22"/>
        </w:rPr>
      </w:pPr>
    </w:p>
    <w:p w:rsidR="006264A0" w:rsidRPr="00340AE0" w:rsidRDefault="006264A0" w:rsidP="00FA4260">
      <w:pPr>
        <w:pStyle w:val="Zkladntext21"/>
        <w:numPr>
          <w:ilvl w:val="0"/>
          <w:numId w:val="5"/>
        </w:numPr>
        <w:tabs>
          <w:tab w:val="left" w:pos="480"/>
        </w:tabs>
        <w:spacing w:after="0" w:line="240" w:lineRule="auto"/>
        <w:rPr>
          <w:rFonts w:asciiTheme="minorHAnsi" w:hAnsiTheme="minorHAnsi"/>
          <w:b/>
          <w:sz w:val="22"/>
          <w:szCs w:val="22"/>
        </w:rPr>
      </w:pPr>
      <w:r w:rsidRPr="00340AE0">
        <w:rPr>
          <w:rFonts w:asciiTheme="minorHAnsi" w:hAnsiTheme="minorHAnsi"/>
          <w:b/>
          <w:sz w:val="22"/>
          <w:szCs w:val="22"/>
        </w:rPr>
        <w:t>ZLETILÍ ŽÁCI JSOU DÁLE POVINNI:</w:t>
      </w:r>
    </w:p>
    <w:p w:rsidR="00C74BB5" w:rsidRPr="00340AE0" w:rsidRDefault="00C74BB5" w:rsidP="00FA4260">
      <w:pPr>
        <w:pStyle w:val="Zkladntext21"/>
        <w:tabs>
          <w:tab w:val="left" w:pos="480"/>
        </w:tabs>
        <w:spacing w:after="0" w:line="240" w:lineRule="auto"/>
        <w:rPr>
          <w:rFonts w:asciiTheme="minorHAnsi" w:hAnsiTheme="minorHAnsi"/>
          <w:b/>
          <w:sz w:val="22"/>
          <w:szCs w:val="22"/>
        </w:rPr>
      </w:pPr>
    </w:p>
    <w:p w:rsidR="006264A0" w:rsidRPr="00340AE0" w:rsidRDefault="006264A0" w:rsidP="00C50837">
      <w:pPr>
        <w:pStyle w:val="Zkladntext21"/>
        <w:numPr>
          <w:ilvl w:val="0"/>
          <w:numId w:val="36"/>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Informovat školu o změně zdravotní způsobilosti, zdravotních obtížích nebo jiných závažných skutečnostech, které by mohly mít vliv na průběh vzdělávání.</w:t>
      </w:r>
    </w:p>
    <w:p w:rsidR="006264A0" w:rsidRPr="00340AE0" w:rsidRDefault="006264A0" w:rsidP="00C50837">
      <w:pPr>
        <w:pStyle w:val="Zkladntext21"/>
        <w:numPr>
          <w:ilvl w:val="0"/>
          <w:numId w:val="36"/>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Dokládat důvody své nepřítomnosti ve vyučování v souladu s podmínkami stanovenými školním řádem.</w:t>
      </w:r>
    </w:p>
    <w:p w:rsidR="006264A0" w:rsidRPr="00340AE0" w:rsidRDefault="006264A0" w:rsidP="00C50837">
      <w:pPr>
        <w:pStyle w:val="Zkladntext21"/>
        <w:numPr>
          <w:ilvl w:val="0"/>
          <w:numId w:val="36"/>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Oznamovat škole údaje, které jsou podstatné pro průběh vzdělávání nebo bezpečnost žáka a změny v těchto údajích.</w:t>
      </w:r>
    </w:p>
    <w:p w:rsidR="00D94EB4" w:rsidRPr="00340AE0" w:rsidRDefault="00D94EB4" w:rsidP="00FA4260">
      <w:pPr>
        <w:pStyle w:val="Zkladntext21"/>
        <w:tabs>
          <w:tab w:val="left" w:pos="480"/>
        </w:tabs>
        <w:spacing w:after="0" w:line="240" w:lineRule="auto"/>
        <w:rPr>
          <w:rFonts w:asciiTheme="minorHAnsi" w:hAnsiTheme="minorHAnsi"/>
          <w:sz w:val="22"/>
          <w:szCs w:val="22"/>
        </w:rPr>
      </w:pPr>
    </w:p>
    <w:p w:rsidR="006264A0" w:rsidRPr="00340AE0" w:rsidRDefault="006264A0" w:rsidP="00FA4260">
      <w:pPr>
        <w:pStyle w:val="Zkladntext21"/>
        <w:numPr>
          <w:ilvl w:val="0"/>
          <w:numId w:val="5"/>
        </w:numPr>
        <w:tabs>
          <w:tab w:val="left" w:pos="480"/>
        </w:tabs>
        <w:spacing w:after="0" w:line="240" w:lineRule="auto"/>
        <w:rPr>
          <w:rFonts w:asciiTheme="minorHAnsi" w:hAnsiTheme="minorHAnsi"/>
          <w:b/>
          <w:sz w:val="22"/>
          <w:szCs w:val="22"/>
        </w:rPr>
      </w:pPr>
      <w:r w:rsidRPr="00340AE0">
        <w:rPr>
          <w:rFonts w:asciiTheme="minorHAnsi" w:hAnsiTheme="minorHAnsi"/>
          <w:b/>
          <w:sz w:val="22"/>
          <w:szCs w:val="22"/>
        </w:rPr>
        <w:t>ZÁKONNÍ ZÁSTUPCI NEZLETILÝCH ŽÁKŮ JSOU POVINNI:</w:t>
      </w:r>
    </w:p>
    <w:p w:rsidR="00C74BB5" w:rsidRPr="00340AE0" w:rsidRDefault="00C74BB5" w:rsidP="00FA4260">
      <w:pPr>
        <w:pStyle w:val="Zkladntext21"/>
        <w:tabs>
          <w:tab w:val="left" w:pos="480"/>
        </w:tabs>
        <w:spacing w:after="0" w:line="240" w:lineRule="auto"/>
        <w:rPr>
          <w:rFonts w:asciiTheme="minorHAnsi" w:hAnsiTheme="minorHAnsi"/>
          <w:b/>
          <w:sz w:val="22"/>
          <w:szCs w:val="22"/>
        </w:rPr>
      </w:pPr>
    </w:p>
    <w:p w:rsidR="006264A0" w:rsidRPr="00340AE0" w:rsidRDefault="006264A0" w:rsidP="00FA4260">
      <w:pPr>
        <w:pStyle w:val="Zkladntext21"/>
        <w:numPr>
          <w:ilvl w:val="0"/>
          <w:numId w:val="11"/>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Zajistit, aby žák docházel řádně do školy</w:t>
      </w:r>
      <w:r w:rsidR="004D261D">
        <w:rPr>
          <w:rFonts w:asciiTheme="minorHAnsi" w:hAnsiTheme="minorHAnsi"/>
          <w:sz w:val="22"/>
          <w:szCs w:val="22"/>
        </w:rPr>
        <w:t>.</w:t>
      </w:r>
    </w:p>
    <w:p w:rsidR="006264A0" w:rsidRPr="00340AE0" w:rsidRDefault="006264A0" w:rsidP="00FA4260">
      <w:pPr>
        <w:pStyle w:val="Zkladntext21"/>
        <w:numPr>
          <w:ilvl w:val="0"/>
          <w:numId w:val="11"/>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Na vyzvání ředitele školy či třídního učitele se osobně zúčastnit projednání závažných otázek týkajících se vzdělávání žáka.</w:t>
      </w:r>
    </w:p>
    <w:p w:rsidR="006264A0" w:rsidRPr="00340AE0" w:rsidRDefault="006264A0" w:rsidP="00FA4260">
      <w:pPr>
        <w:pStyle w:val="Zkladntext21"/>
        <w:numPr>
          <w:ilvl w:val="0"/>
          <w:numId w:val="11"/>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Informovat školu o změně zdravotní způsobilosti, zdravotních obtížích žáka nebo jiných závažných skutečnostech, které by mohly mít vliv na průběh vzdělávání.</w:t>
      </w:r>
    </w:p>
    <w:p w:rsidR="006264A0" w:rsidRPr="00340AE0" w:rsidRDefault="006264A0" w:rsidP="00FA4260">
      <w:pPr>
        <w:pStyle w:val="Zkladntext21"/>
        <w:numPr>
          <w:ilvl w:val="0"/>
          <w:numId w:val="11"/>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Dokládat důvody nepřítomnosti žáka ve vyučování v souladu s podmínkami stanovenými školním řádem.</w:t>
      </w:r>
    </w:p>
    <w:p w:rsidR="006264A0" w:rsidRDefault="006264A0" w:rsidP="00FA4260">
      <w:pPr>
        <w:pStyle w:val="Zkladntext21"/>
        <w:numPr>
          <w:ilvl w:val="0"/>
          <w:numId w:val="11"/>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Oznamovat škole údaje, které jsou podstatné pro průběh vzdělávání nebo bezpečnost žáka, a změny v těchto údajích.</w:t>
      </w:r>
    </w:p>
    <w:p w:rsidR="003031F9" w:rsidRPr="00340AE0" w:rsidRDefault="003031F9" w:rsidP="00FA4260">
      <w:pPr>
        <w:pStyle w:val="Zkladntext21"/>
        <w:numPr>
          <w:ilvl w:val="0"/>
          <w:numId w:val="11"/>
        </w:numPr>
        <w:tabs>
          <w:tab w:val="left" w:pos="480"/>
        </w:tabs>
        <w:spacing w:after="0" w:line="240" w:lineRule="auto"/>
        <w:rPr>
          <w:rFonts w:asciiTheme="minorHAnsi" w:hAnsiTheme="minorHAnsi"/>
          <w:sz w:val="22"/>
          <w:szCs w:val="22"/>
        </w:rPr>
      </w:pPr>
      <w:r>
        <w:rPr>
          <w:rFonts w:asciiTheme="minorHAnsi" w:hAnsiTheme="minorHAnsi"/>
          <w:sz w:val="22"/>
          <w:szCs w:val="22"/>
        </w:rPr>
        <w:t xml:space="preserve">Zákonní zástupci jsou povinni omlouvat </w:t>
      </w:r>
      <w:r w:rsidR="00841436">
        <w:rPr>
          <w:rFonts w:asciiTheme="minorHAnsi" w:hAnsiTheme="minorHAnsi"/>
          <w:sz w:val="22"/>
          <w:szCs w:val="22"/>
        </w:rPr>
        <w:t>žáka neúčastnícího se distanční výuky</w:t>
      </w:r>
      <w:r w:rsidR="00B22CB2">
        <w:rPr>
          <w:rFonts w:asciiTheme="minorHAnsi" w:hAnsiTheme="minorHAnsi"/>
          <w:sz w:val="22"/>
          <w:szCs w:val="22"/>
        </w:rPr>
        <w:t xml:space="preserve"> přes Bakaláře,</w:t>
      </w:r>
      <w:r w:rsidR="00841436">
        <w:rPr>
          <w:rFonts w:asciiTheme="minorHAnsi" w:hAnsiTheme="minorHAnsi"/>
          <w:sz w:val="22"/>
          <w:szCs w:val="22"/>
        </w:rPr>
        <w:t xml:space="preserve"> </w:t>
      </w:r>
      <w:r w:rsidR="00F827E8">
        <w:rPr>
          <w:rFonts w:asciiTheme="minorHAnsi" w:hAnsiTheme="minorHAnsi"/>
          <w:sz w:val="22"/>
          <w:szCs w:val="22"/>
        </w:rPr>
        <w:t xml:space="preserve">případně </w:t>
      </w:r>
      <w:r w:rsidR="00841436">
        <w:rPr>
          <w:rFonts w:asciiTheme="minorHAnsi" w:hAnsiTheme="minorHAnsi"/>
          <w:sz w:val="22"/>
          <w:szCs w:val="22"/>
        </w:rPr>
        <w:t>mailem u třídního učitele co nejdříve, nejpozději do 2 dnů.</w:t>
      </w:r>
    </w:p>
    <w:p w:rsidR="006264A0" w:rsidRDefault="006264A0" w:rsidP="00FA4260">
      <w:pPr>
        <w:pStyle w:val="Zkladntext21"/>
        <w:tabs>
          <w:tab w:val="left" w:pos="480"/>
        </w:tabs>
        <w:spacing w:after="0" w:line="240" w:lineRule="auto"/>
        <w:ind w:left="360"/>
        <w:rPr>
          <w:rFonts w:asciiTheme="minorHAnsi" w:hAnsiTheme="minorHAnsi"/>
          <w:sz w:val="22"/>
          <w:szCs w:val="22"/>
        </w:rPr>
      </w:pPr>
    </w:p>
    <w:p w:rsidR="007144D9" w:rsidRDefault="007144D9" w:rsidP="00FA4260">
      <w:pPr>
        <w:pStyle w:val="Zkladntext21"/>
        <w:tabs>
          <w:tab w:val="left" w:pos="480"/>
        </w:tabs>
        <w:spacing w:after="0" w:line="240" w:lineRule="auto"/>
        <w:ind w:left="360"/>
        <w:rPr>
          <w:rFonts w:asciiTheme="minorHAnsi" w:hAnsiTheme="minorHAnsi"/>
          <w:sz w:val="22"/>
          <w:szCs w:val="22"/>
        </w:rPr>
      </w:pPr>
    </w:p>
    <w:p w:rsidR="007144D9" w:rsidRDefault="007144D9" w:rsidP="00FA4260">
      <w:pPr>
        <w:pStyle w:val="Zkladntext21"/>
        <w:tabs>
          <w:tab w:val="left" w:pos="480"/>
        </w:tabs>
        <w:spacing w:after="0" w:line="240" w:lineRule="auto"/>
        <w:ind w:left="360"/>
        <w:rPr>
          <w:rFonts w:asciiTheme="minorHAnsi" w:hAnsiTheme="minorHAnsi"/>
          <w:sz w:val="22"/>
          <w:szCs w:val="22"/>
        </w:rPr>
      </w:pPr>
    </w:p>
    <w:p w:rsidR="00C05E34" w:rsidRDefault="00C05E34"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E6529E" w:rsidRDefault="00E6529E" w:rsidP="00FA4260">
      <w:pPr>
        <w:pStyle w:val="Zkladntext21"/>
        <w:tabs>
          <w:tab w:val="left" w:pos="480"/>
        </w:tabs>
        <w:spacing w:after="0" w:line="240" w:lineRule="auto"/>
        <w:ind w:left="360"/>
        <w:rPr>
          <w:rFonts w:asciiTheme="minorHAnsi" w:hAnsiTheme="minorHAnsi"/>
          <w:sz w:val="22"/>
          <w:szCs w:val="22"/>
        </w:rPr>
      </w:pPr>
    </w:p>
    <w:p w:rsidR="0029361B" w:rsidRDefault="0029361B" w:rsidP="00FA4260">
      <w:pPr>
        <w:pStyle w:val="Zkladntext21"/>
        <w:tabs>
          <w:tab w:val="left" w:pos="480"/>
        </w:tabs>
        <w:spacing w:after="0" w:line="240" w:lineRule="auto"/>
        <w:ind w:left="360"/>
        <w:rPr>
          <w:rFonts w:asciiTheme="minorHAnsi" w:hAnsiTheme="minorHAnsi"/>
          <w:sz w:val="22"/>
          <w:szCs w:val="22"/>
        </w:rPr>
      </w:pPr>
    </w:p>
    <w:p w:rsidR="002861AB" w:rsidRDefault="002861AB" w:rsidP="00FA4260">
      <w:pPr>
        <w:pStyle w:val="Zkladntext21"/>
        <w:tabs>
          <w:tab w:val="left" w:pos="480"/>
        </w:tabs>
        <w:spacing w:after="0" w:line="240" w:lineRule="auto"/>
        <w:ind w:left="360"/>
        <w:rPr>
          <w:rFonts w:asciiTheme="minorHAnsi" w:hAnsiTheme="minorHAnsi"/>
          <w:sz w:val="22"/>
          <w:szCs w:val="22"/>
        </w:rPr>
      </w:pPr>
    </w:p>
    <w:p w:rsidR="002861AB" w:rsidRPr="009C6AC0" w:rsidRDefault="002861AB" w:rsidP="002861AB">
      <w:pPr>
        <w:pStyle w:val="Zkladntext21"/>
        <w:tabs>
          <w:tab w:val="left" w:pos="480"/>
        </w:tabs>
        <w:spacing w:after="0" w:line="240" w:lineRule="auto"/>
        <w:jc w:val="center"/>
        <w:rPr>
          <w:rFonts w:asciiTheme="minorHAnsi" w:hAnsiTheme="minorHAnsi"/>
          <w:b/>
          <w:szCs w:val="24"/>
        </w:rPr>
      </w:pPr>
      <w:r w:rsidRPr="009C6AC0">
        <w:rPr>
          <w:rFonts w:asciiTheme="minorHAnsi" w:hAnsiTheme="minorHAnsi"/>
          <w:b/>
          <w:szCs w:val="24"/>
        </w:rPr>
        <w:lastRenderedPageBreak/>
        <w:t>ČLÁNEK 6</w:t>
      </w:r>
    </w:p>
    <w:p w:rsidR="002861AB" w:rsidRPr="009C6AC0" w:rsidRDefault="002861AB" w:rsidP="002861AB">
      <w:pPr>
        <w:jc w:val="center"/>
        <w:rPr>
          <w:b/>
          <w:sz w:val="24"/>
          <w:szCs w:val="24"/>
          <w:u w:val="single"/>
        </w:rPr>
      </w:pPr>
      <w:r w:rsidRPr="009C6AC0">
        <w:rPr>
          <w:b/>
          <w:sz w:val="24"/>
          <w:szCs w:val="24"/>
          <w:u w:val="single"/>
        </w:rPr>
        <w:t>SYSTÉM PÉČE O ŽÁKY SE SPECIÁLNÍMI VZDĚLÁVACÍ</w:t>
      </w:r>
      <w:r w:rsidR="00197AA7" w:rsidRPr="009C6AC0">
        <w:rPr>
          <w:b/>
          <w:sz w:val="24"/>
          <w:szCs w:val="24"/>
          <w:u w:val="single"/>
        </w:rPr>
        <w:t xml:space="preserve">MI POTŘEBAMI A VZDĚLÁVÁNÍ ŽÁKŮ </w:t>
      </w:r>
      <w:r w:rsidRPr="009C6AC0">
        <w:rPr>
          <w:b/>
          <w:sz w:val="24"/>
          <w:szCs w:val="24"/>
          <w:u w:val="single"/>
        </w:rPr>
        <w:t>NADANÝCH</w:t>
      </w:r>
    </w:p>
    <w:p w:rsidR="002861AB" w:rsidRPr="009C6AC0" w:rsidRDefault="002861AB" w:rsidP="002861AB">
      <w:pPr>
        <w:pStyle w:val="Vchozstyl"/>
        <w:numPr>
          <w:ilvl w:val="0"/>
          <w:numId w:val="33"/>
        </w:numPr>
        <w:spacing w:before="120" w:after="0" w:line="240" w:lineRule="auto"/>
        <w:rPr>
          <w:rFonts w:asciiTheme="minorHAnsi" w:hAnsiTheme="minorHAnsi" w:cstheme="minorHAnsi"/>
          <w:color w:val="000000"/>
          <w:sz w:val="22"/>
          <w:szCs w:val="22"/>
          <w:shd w:val="clear" w:color="auto" w:fill="FFFFFF"/>
        </w:rPr>
      </w:pPr>
      <w:r w:rsidRPr="009C6AC0">
        <w:rPr>
          <w:rFonts w:asciiTheme="minorHAnsi" w:hAnsiTheme="minorHAnsi" w:cstheme="minorHAnsi"/>
          <w:color w:val="000000"/>
          <w:sz w:val="22"/>
          <w:szCs w:val="22"/>
          <w:shd w:val="clear" w:color="auto" w:fill="FFFFFF"/>
        </w:rPr>
        <w:t xml:space="preserve">Žákem se </w:t>
      </w:r>
      <w:r w:rsidRPr="009C6AC0">
        <w:rPr>
          <w:rFonts w:asciiTheme="minorHAnsi" w:hAnsiTheme="minorHAnsi" w:cstheme="minorHAnsi"/>
          <w:sz w:val="22"/>
          <w:szCs w:val="22"/>
        </w:rPr>
        <w:t>speciálními vzdělávacími potřebami</w:t>
      </w:r>
      <w:r w:rsidRPr="009C6AC0">
        <w:rPr>
          <w:rFonts w:asciiTheme="minorHAnsi" w:hAnsiTheme="minorHAnsi" w:cstheme="minorHAnsi"/>
          <w:color w:val="000000"/>
          <w:sz w:val="22"/>
          <w:szCs w:val="22"/>
          <w:shd w:val="clear" w:color="auto" w:fill="FFFFFF"/>
        </w:rPr>
        <w:t xml:space="preserve"> se rozumí osoba, která k naplnění svých vzdělávacích možností potřebuje poskytnutí podpůrných opatření. Podpůrnými opatřeními se rozumí nezbytné úpravy ve vzdělávání a školských službách odpovídající zdravotnímu stavu, kulturnímu prostředí nebo jiným životním podmínkám žáka. Žáci se </w:t>
      </w:r>
      <w:r w:rsidRPr="009C6AC0">
        <w:rPr>
          <w:rFonts w:asciiTheme="minorHAnsi" w:hAnsiTheme="minorHAnsi" w:cstheme="minorHAnsi"/>
          <w:sz w:val="22"/>
          <w:szCs w:val="22"/>
        </w:rPr>
        <w:t>speciálními vzdělávacími potřebami</w:t>
      </w:r>
      <w:r w:rsidRPr="009C6AC0">
        <w:rPr>
          <w:rFonts w:asciiTheme="minorHAnsi" w:hAnsiTheme="minorHAnsi" w:cstheme="minorHAnsi"/>
          <w:color w:val="000000"/>
          <w:sz w:val="22"/>
          <w:szCs w:val="22"/>
          <w:shd w:val="clear" w:color="auto" w:fill="FFFFFF"/>
        </w:rPr>
        <w:t xml:space="preserve"> mají právo na bezplatné poskytování podpůrných opatření školou a školským zařízením.</w:t>
      </w:r>
      <w:r w:rsidR="00197AA7" w:rsidRPr="009C6AC0">
        <w:rPr>
          <w:rFonts w:asciiTheme="minorHAnsi" w:hAnsiTheme="minorHAnsi" w:cstheme="minorHAnsi"/>
          <w:color w:val="000000"/>
          <w:sz w:val="22"/>
          <w:szCs w:val="22"/>
          <w:shd w:val="clear" w:color="auto" w:fill="FFFFFF"/>
        </w:rPr>
        <w:t xml:space="preserve"> Podpůrná opatření se dělí do pěti stupňů a lze je z jednotlivých stupňů kombinovat. Podpůrná opatření I. stupně může navrhovat a uplatňovat škola i bez doporučení školského poradenského zařízení. II.- V. stupeň lze uplatnit pouze na doporučení školského poradenského zařízením</w:t>
      </w:r>
      <w:r w:rsidR="009C6AC0">
        <w:rPr>
          <w:rFonts w:asciiTheme="minorHAnsi" w:hAnsiTheme="minorHAnsi" w:cstheme="minorHAnsi"/>
          <w:color w:val="000000"/>
          <w:sz w:val="22"/>
          <w:szCs w:val="22"/>
          <w:shd w:val="clear" w:color="auto" w:fill="FFFFFF"/>
        </w:rPr>
        <w:t>,</w:t>
      </w:r>
      <w:r w:rsidR="00197AA7" w:rsidRPr="009C6AC0">
        <w:rPr>
          <w:rFonts w:asciiTheme="minorHAnsi" w:hAnsiTheme="minorHAnsi" w:cstheme="minorHAnsi"/>
          <w:color w:val="000000"/>
          <w:sz w:val="22"/>
          <w:szCs w:val="22"/>
          <w:shd w:val="clear" w:color="auto" w:fill="FFFFFF"/>
        </w:rPr>
        <w:t xml:space="preserve"> které jeho naplňování metodicky provází.</w:t>
      </w:r>
    </w:p>
    <w:p w:rsidR="002861AB" w:rsidRPr="009C6AC0" w:rsidRDefault="002861AB" w:rsidP="002861AB">
      <w:pPr>
        <w:pStyle w:val="Odstavecseseznamem"/>
        <w:numPr>
          <w:ilvl w:val="0"/>
          <w:numId w:val="33"/>
        </w:numPr>
        <w:rPr>
          <w:rFonts w:cstheme="minorHAnsi"/>
        </w:rPr>
      </w:pPr>
      <w:r w:rsidRPr="009C6AC0">
        <w:rPr>
          <w:rFonts w:cstheme="minorHAnsi"/>
        </w:rPr>
        <w:t xml:space="preserve">Škola vytváří ve svém školním vzdělávacím programu a při jeho realizaci podmínky k co největšímu využití potenciálu každého žáka s ohledem na jeho individuální možnosti.  </w:t>
      </w:r>
    </w:p>
    <w:p w:rsidR="002861AB" w:rsidRPr="009C6AC0" w:rsidRDefault="002861AB" w:rsidP="002861AB">
      <w:pPr>
        <w:pStyle w:val="Odstavecseseznamem"/>
        <w:numPr>
          <w:ilvl w:val="0"/>
          <w:numId w:val="33"/>
        </w:numPr>
        <w:rPr>
          <w:rFonts w:cstheme="minorHAnsi"/>
        </w:rPr>
      </w:pPr>
      <w:r w:rsidRPr="009C6AC0">
        <w:rPr>
          <w:rFonts w:cstheme="minorHAnsi"/>
        </w:rPr>
        <w:t xml:space="preserve">Ředitel školy může mimořádně nadaného žáka na žádost zákonného zástupce přeřadit do vyššího ročníku bez absolvování předchozího ročníku. </w:t>
      </w:r>
      <w:r w:rsidRPr="009C6AC0">
        <w:rPr>
          <w:rFonts w:cstheme="minorHAnsi"/>
          <w:color w:val="000000"/>
        </w:rPr>
        <w:t xml:space="preserve">Součástí žádosti žáka, který plní povinnou školní docházku, je vyjádření školského poradenského zařízení a registrujícího poskytovatele zdravotních služeb v oboru praktické lékařství pro děti a dorost. </w:t>
      </w:r>
      <w:r w:rsidRPr="009C6AC0">
        <w:rPr>
          <w:rFonts w:cstheme="minorHAnsi"/>
        </w:rPr>
        <w:t xml:space="preserve">Podmínkou je vykonání zkoušek z učiva nebo části učiva, které žák nebude absolvovat. Obsah a rozsah zkoušek stanoví ředitel školy. </w:t>
      </w:r>
    </w:p>
    <w:p w:rsidR="002861AB" w:rsidRPr="009C6AC0" w:rsidRDefault="002861AB" w:rsidP="007144D9">
      <w:pPr>
        <w:pStyle w:val="Odstavecseseznamem"/>
        <w:numPr>
          <w:ilvl w:val="0"/>
          <w:numId w:val="33"/>
        </w:numPr>
        <w:rPr>
          <w:rFonts w:cstheme="minorHAnsi"/>
        </w:rPr>
      </w:pPr>
      <w:r w:rsidRPr="009C6AC0">
        <w:rPr>
          <w:rFonts w:cstheme="minorHAnsi"/>
        </w:rPr>
        <w:t>Ředitel školy může s písemným doporučením školského poradenského zařízení povolit mimořádně nadanému žákovi na žádost zákonných zástupců vzdělávání podle individuálního vzdělávacího plánu</w:t>
      </w:r>
    </w:p>
    <w:p w:rsidR="00C74BB5" w:rsidRDefault="00C74BB5" w:rsidP="00C74BB5">
      <w:pPr>
        <w:pStyle w:val="Zkladntext21"/>
        <w:tabs>
          <w:tab w:val="left" w:pos="480"/>
        </w:tabs>
        <w:spacing w:after="0" w:line="240" w:lineRule="auto"/>
        <w:ind w:left="360"/>
        <w:jc w:val="both"/>
        <w:rPr>
          <w:rFonts w:asciiTheme="minorHAnsi" w:hAnsiTheme="minorHAnsi"/>
          <w:sz w:val="22"/>
          <w:szCs w:val="22"/>
        </w:rPr>
      </w:pPr>
    </w:p>
    <w:p w:rsidR="00C05E34" w:rsidRDefault="00C05E34" w:rsidP="00C74BB5">
      <w:pPr>
        <w:pStyle w:val="Zkladntext21"/>
        <w:tabs>
          <w:tab w:val="left" w:pos="480"/>
        </w:tabs>
        <w:spacing w:after="0" w:line="240" w:lineRule="auto"/>
        <w:ind w:left="360"/>
        <w:jc w:val="both"/>
        <w:rPr>
          <w:rFonts w:asciiTheme="minorHAnsi" w:hAnsiTheme="minorHAnsi"/>
          <w:sz w:val="22"/>
          <w:szCs w:val="22"/>
        </w:rPr>
      </w:pPr>
    </w:p>
    <w:p w:rsidR="00C05E34" w:rsidRDefault="00C05E34" w:rsidP="00C74BB5">
      <w:pPr>
        <w:pStyle w:val="Zkladntext21"/>
        <w:tabs>
          <w:tab w:val="left" w:pos="480"/>
        </w:tabs>
        <w:spacing w:after="0" w:line="240" w:lineRule="auto"/>
        <w:ind w:left="360"/>
        <w:jc w:val="both"/>
        <w:rPr>
          <w:rFonts w:asciiTheme="minorHAnsi" w:hAnsiTheme="minorHAnsi"/>
          <w:sz w:val="22"/>
          <w:szCs w:val="22"/>
        </w:rPr>
      </w:pPr>
    </w:p>
    <w:p w:rsidR="00C05E34" w:rsidRPr="00340AE0" w:rsidRDefault="00C05E34" w:rsidP="00C74BB5">
      <w:pPr>
        <w:pStyle w:val="Zkladntext21"/>
        <w:tabs>
          <w:tab w:val="left" w:pos="480"/>
        </w:tabs>
        <w:spacing w:after="0" w:line="240" w:lineRule="auto"/>
        <w:ind w:left="360"/>
        <w:jc w:val="both"/>
        <w:rPr>
          <w:rFonts w:asciiTheme="minorHAnsi" w:hAnsiTheme="minorHAnsi"/>
          <w:sz w:val="22"/>
          <w:szCs w:val="22"/>
        </w:rPr>
      </w:pPr>
    </w:p>
    <w:p w:rsidR="006264A0" w:rsidRPr="00340AE0" w:rsidRDefault="002861AB" w:rsidP="00C74BB5">
      <w:pPr>
        <w:pStyle w:val="Zkladntext21"/>
        <w:tabs>
          <w:tab w:val="left" w:pos="480"/>
        </w:tabs>
        <w:spacing w:after="0" w:line="240" w:lineRule="auto"/>
        <w:ind w:left="360"/>
        <w:jc w:val="center"/>
        <w:rPr>
          <w:rFonts w:asciiTheme="minorHAnsi" w:hAnsiTheme="minorHAnsi"/>
          <w:b/>
          <w:szCs w:val="22"/>
        </w:rPr>
      </w:pPr>
      <w:r>
        <w:rPr>
          <w:rFonts w:asciiTheme="minorHAnsi" w:hAnsiTheme="minorHAnsi"/>
          <w:b/>
          <w:szCs w:val="22"/>
        </w:rPr>
        <w:t>ČLÁNEK 7</w:t>
      </w:r>
    </w:p>
    <w:p w:rsidR="00C74BB5" w:rsidRPr="00340AE0" w:rsidRDefault="00C74BB5" w:rsidP="00C74BB5">
      <w:pPr>
        <w:pStyle w:val="Zkladntext21"/>
        <w:tabs>
          <w:tab w:val="left" w:pos="480"/>
        </w:tabs>
        <w:spacing w:after="0" w:line="240" w:lineRule="auto"/>
        <w:ind w:left="360"/>
        <w:jc w:val="center"/>
        <w:rPr>
          <w:rFonts w:asciiTheme="minorHAnsi" w:hAnsiTheme="minorHAnsi"/>
          <w:b/>
          <w:szCs w:val="22"/>
        </w:rPr>
      </w:pPr>
    </w:p>
    <w:p w:rsidR="006264A0" w:rsidRPr="00340AE0" w:rsidRDefault="006264A0" w:rsidP="00C74BB5">
      <w:pPr>
        <w:pStyle w:val="Zkladntext21"/>
        <w:numPr>
          <w:ilvl w:val="0"/>
          <w:numId w:val="12"/>
        </w:numPr>
        <w:tabs>
          <w:tab w:val="left" w:pos="480"/>
        </w:tabs>
        <w:spacing w:after="0" w:line="240" w:lineRule="auto"/>
        <w:jc w:val="both"/>
        <w:rPr>
          <w:rFonts w:asciiTheme="minorHAnsi" w:hAnsiTheme="minorHAnsi"/>
          <w:b/>
          <w:sz w:val="22"/>
          <w:szCs w:val="22"/>
        </w:rPr>
      </w:pPr>
      <w:r w:rsidRPr="00340AE0">
        <w:rPr>
          <w:rFonts w:asciiTheme="minorHAnsi" w:hAnsiTheme="minorHAnsi"/>
          <w:b/>
          <w:sz w:val="22"/>
          <w:szCs w:val="22"/>
        </w:rPr>
        <w:t>CHOVÁNÍ ŽÁKŮ VE ŠKOLE (VČETNĚ MIMOŠKOLNÍCH AKCÍ)</w:t>
      </w:r>
    </w:p>
    <w:p w:rsidR="00C74BB5" w:rsidRPr="00340AE0" w:rsidRDefault="00C74BB5" w:rsidP="00C74BB5">
      <w:pPr>
        <w:pStyle w:val="Zkladntext21"/>
        <w:tabs>
          <w:tab w:val="left" w:pos="480"/>
        </w:tabs>
        <w:spacing w:after="0" w:line="240" w:lineRule="auto"/>
        <w:jc w:val="both"/>
        <w:rPr>
          <w:rFonts w:asciiTheme="minorHAnsi" w:hAnsiTheme="minorHAnsi"/>
          <w:b/>
          <w:sz w:val="22"/>
          <w:szCs w:val="22"/>
        </w:rPr>
      </w:pP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Žáci školy dodržují pravidla občanského (kultivovaného a slušného) chování ve škole i mimo školu.</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Před vyučováním, o přestávkách a po vyučov</w:t>
      </w:r>
      <w:r w:rsidR="00D4593C" w:rsidRPr="00340AE0">
        <w:rPr>
          <w:rFonts w:asciiTheme="minorHAnsi" w:hAnsiTheme="minorHAnsi"/>
          <w:sz w:val="22"/>
          <w:szCs w:val="22"/>
        </w:rPr>
        <w:t>ání se žáci chovají ukázněně, ti</w:t>
      </w:r>
      <w:r w:rsidRPr="00340AE0">
        <w:rPr>
          <w:rFonts w:asciiTheme="minorHAnsi" w:hAnsiTheme="minorHAnsi"/>
          <w:sz w:val="22"/>
          <w:szCs w:val="22"/>
        </w:rPr>
        <w:t>še a slušně.</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Žáci </w:t>
      </w:r>
      <w:r w:rsidR="00D4593C" w:rsidRPr="00340AE0">
        <w:rPr>
          <w:rFonts w:asciiTheme="minorHAnsi" w:hAnsiTheme="minorHAnsi"/>
          <w:sz w:val="22"/>
          <w:szCs w:val="22"/>
        </w:rPr>
        <w:t>se chovají slušně a přátelsky</w:t>
      </w:r>
      <w:r w:rsidRPr="00340AE0">
        <w:rPr>
          <w:rFonts w:asciiTheme="minorHAnsi" w:hAnsiTheme="minorHAnsi"/>
          <w:sz w:val="22"/>
          <w:szCs w:val="22"/>
        </w:rPr>
        <w:t xml:space="preserve"> ke spolužákům a v žádném případě nedávají najevo fyzickou či věkovou nadřazenost nad slabšími nebo mladšími žáky, za šikanování spolužáků může být žák </w:t>
      </w:r>
      <w:r w:rsidR="0074558A" w:rsidRPr="00340AE0">
        <w:rPr>
          <w:rFonts w:asciiTheme="minorHAnsi" w:hAnsiTheme="minorHAnsi"/>
          <w:sz w:val="22"/>
          <w:szCs w:val="22"/>
        </w:rPr>
        <w:t>vyloučen ze vzdělávání na škole. Ši</w:t>
      </w:r>
      <w:r w:rsidRPr="00340AE0">
        <w:rPr>
          <w:rFonts w:asciiTheme="minorHAnsi" w:hAnsiTheme="minorHAnsi"/>
          <w:sz w:val="22"/>
          <w:szCs w:val="22"/>
        </w:rPr>
        <w:t>kanování ze strany spolužáků je žák povinen ohlásit třídnímu učiteli či jinému pedagogickému zaměstnanci školy.</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K zaměstnancům školy se chovají </w:t>
      </w:r>
      <w:r w:rsidR="004D261D">
        <w:rPr>
          <w:rFonts w:asciiTheme="minorHAnsi" w:hAnsiTheme="minorHAnsi"/>
          <w:sz w:val="22"/>
          <w:szCs w:val="22"/>
        </w:rPr>
        <w:t>žáci slušně, s příslušnou úctou</w:t>
      </w:r>
      <w:r w:rsidRPr="00340AE0">
        <w:rPr>
          <w:rFonts w:asciiTheme="minorHAnsi" w:hAnsiTheme="minorHAnsi"/>
          <w:sz w:val="22"/>
          <w:szCs w:val="22"/>
        </w:rPr>
        <w:t xml:space="preserve"> a při setkání je zdraví. Zásadně jim vykají.</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Základem vzájemných vztahů mezi zaměstnanci školy, žáky školy a jejich zákonnými zástupci je partnerství a spolupráce.</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Nikdo nemá právo druhému žádným způsobem ubližovat.</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Kázeň ve škole je zajišťována způsobem slučitelným s lidskou důstojností dětí i dospělých.</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 areálu školy žáci slušně zdraví všechny dospělé osoby.</w:t>
      </w:r>
    </w:p>
    <w:p w:rsidR="006264A0" w:rsidRPr="00340AE0" w:rsidRDefault="006264A0"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 </w:t>
      </w:r>
      <w:r w:rsidR="00D94EB4" w:rsidRPr="00340AE0">
        <w:rPr>
          <w:rFonts w:asciiTheme="minorHAnsi" w:hAnsiTheme="minorHAnsi"/>
          <w:sz w:val="22"/>
          <w:szCs w:val="22"/>
        </w:rPr>
        <w:t xml:space="preserve">    </w:t>
      </w:r>
      <w:r w:rsidRPr="00340AE0">
        <w:rPr>
          <w:rFonts w:asciiTheme="minorHAnsi" w:hAnsiTheme="minorHAnsi"/>
          <w:sz w:val="22"/>
          <w:szCs w:val="22"/>
        </w:rPr>
        <w:t xml:space="preserve">Při vstupu </w:t>
      </w:r>
      <w:r w:rsidR="00EC4F1B" w:rsidRPr="00340AE0">
        <w:rPr>
          <w:rFonts w:asciiTheme="minorHAnsi" w:hAnsiTheme="minorHAnsi"/>
          <w:sz w:val="22"/>
          <w:szCs w:val="22"/>
        </w:rPr>
        <w:t>pedagogického zaměstnance školy do učebny a při jeho odchodu zdraví žáci povstáním.</w:t>
      </w:r>
    </w:p>
    <w:p w:rsidR="00EC4F1B" w:rsidRPr="00340AE0" w:rsidRDefault="00EC4F1B"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 </w:t>
      </w:r>
      <w:r w:rsidR="00D94EB4" w:rsidRPr="00340AE0">
        <w:rPr>
          <w:rFonts w:asciiTheme="minorHAnsi" w:hAnsiTheme="minorHAnsi"/>
          <w:sz w:val="22"/>
          <w:szCs w:val="22"/>
        </w:rPr>
        <w:t xml:space="preserve">    </w:t>
      </w:r>
      <w:r w:rsidRPr="00340AE0">
        <w:rPr>
          <w:rFonts w:asciiTheme="minorHAnsi" w:hAnsiTheme="minorHAnsi"/>
          <w:sz w:val="22"/>
          <w:szCs w:val="22"/>
        </w:rPr>
        <w:t>Pokud chce žák hovořit, přihlásí se a čeká na vyzvání.</w:t>
      </w:r>
    </w:p>
    <w:p w:rsidR="00EC4F1B" w:rsidRPr="00340AE0" w:rsidRDefault="00EC4F1B"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lastRenderedPageBreak/>
        <w:t>Vyrušování při vyučování, činnosti nesouvisejí s vyučováním, napovídání při zkoušení, podvádění, používání nedovolených pomůcek a nedodržování legitimních pokynů zaměstnanců školy je kvalifikováno jako porušování kázně.</w:t>
      </w:r>
    </w:p>
    <w:p w:rsidR="00EC4F1B" w:rsidRPr="00340AE0" w:rsidRDefault="00EC4F1B"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   </w:t>
      </w:r>
      <w:r w:rsidR="00D94EB4" w:rsidRPr="00340AE0">
        <w:rPr>
          <w:rFonts w:asciiTheme="minorHAnsi" w:hAnsiTheme="minorHAnsi"/>
          <w:sz w:val="22"/>
          <w:szCs w:val="22"/>
        </w:rPr>
        <w:t xml:space="preserve">  </w:t>
      </w:r>
      <w:r w:rsidRPr="00340AE0">
        <w:rPr>
          <w:rFonts w:asciiTheme="minorHAnsi" w:hAnsiTheme="minorHAnsi"/>
          <w:sz w:val="22"/>
          <w:szCs w:val="22"/>
        </w:rPr>
        <w:t>Při hovoru žáci nehovoří vulgárně, nežvýkají a „neskáčou“ druhému do řeči.</w:t>
      </w:r>
    </w:p>
    <w:p w:rsidR="00EC4F1B" w:rsidRPr="00340AE0" w:rsidRDefault="00EC4F1B"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je povinen chránit zdraví své i svých spolužáků a spolupracovníků, dodržuje všechna hygienická, bezpečnostní a zdravotní opatření.</w:t>
      </w:r>
    </w:p>
    <w:p w:rsidR="00EC4F1B" w:rsidRPr="00340AE0" w:rsidRDefault="00EC4F1B"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Žáci jsou si vědomi té skutečnosti, že svým jednáním a chováním reprezentují školu také na veřejnosti.</w:t>
      </w:r>
    </w:p>
    <w:p w:rsidR="00EC4F1B" w:rsidRPr="00340AE0" w:rsidRDefault="00EC4F1B" w:rsidP="00FA4260">
      <w:pPr>
        <w:pStyle w:val="Zkladntext21"/>
        <w:numPr>
          <w:ilvl w:val="0"/>
          <w:numId w:val="1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školy je si vědom toho, že důvě</w:t>
      </w:r>
      <w:r w:rsidR="0074558A" w:rsidRPr="00340AE0">
        <w:rPr>
          <w:rFonts w:asciiTheme="minorHAnsi" w:hAnsiTheme="minorHAnsi"/>
          <w:sz w:val="22"/>
          <w:szCs w:val="22"/>
        </w:rPr>
        <w:t>rné milostné projevy do školního</w:t>
      </w:r>
      <w:r w:rsidRPr="00340AE0">
        <w:rPr>
          <w:rFonts w:asciiTheme="minorHAnsi" w:hAnsiTheme="minorHAnsi"/>
          <w:sz w:val="22"/>
          <w:szCs w:val="22"/>
        </w:rPr>
        <w:t xml:space="preserve"> prostředí nepatří.</w:t>
      </w:r>
    </w:p>
    <w:p w:rsidR="00CC6143" w:rsidRDefault="00CC6143" w:rsidP="00FA4260">
      <w:pPr>
        <w:pStyle w:val="Zkladntext21"/>
        <w:tabs>
          <w:tab w:val="left" w:pos="480"/>
        </w:tabs>
        <w:spacing w:after="0" w:line="240" w:lineRule="auto"/>
        <w:rPr>
          <w:rFonts w:asciiTheme="minorHAnsi" w:hAnsiTheme="minorHAnsi"/>
          <w:sz w:val="22"/>
          <w:szCs w:val="22"/>
        </w:rPr>
      </w:pPr>
    </w:p>
    <w:p w:rsidR="00C05E34" w:rsidRDefault="00C05E34" w:rsidP="00FA4260">
      <w:pPr>
        <w:pStyle w:val="Zkladntext21"/>
        <w:tabs>
          <w:tab w:val="left" w:pos="480"/>
        </w:tabs>
        <w:spacing w:after="0" w:line="240" w:lineRule="auto"/>
        <w:rPr>
          <w:rFonts w:asciiTheme="minorHAnsi" w:hAnsiTheme="minorHAnsi"/>
          <w:sz w:val="22"/>
          <w:szCs w:val="22"/>
        </w:rPr>
      </w:pPr>
    </w:p>
    <w:p w:rsidR="00C05E34" w:rsidRDefault="00C05E34" w:rsidP="00FA4260">
      <w:pPr>
        <w:pStyle w:val="Zkladntext21"/>
        <w:tabs>
          <w:tab w:val="left" w:pos="480"/>
        </w:tabs>
        <w:spacing w:after="0" w:line="240" w:lineRule="auto"/>
        <w:rPr>
          <w:rFonts w:asciiTheme="minorHAnsi" w:hAnsiTheme="minorHAnsi"/>
          <w:sz w:val="22"/>
          <w:szCs w:val="22"/>
        </w:rPr>
      </w:pPr>
    </w:p>
    <w:p w:rsidR="007144D9" w:rsidRPr="00340AE0" w:rsidRDefault="007144D9" w:rsidP="00FA4260">
      <w:pPr>
        <w:pStyle w:val="Zkladntext21"/>
        <w:tabs>
          <w:tab w:val="left" w:pos="480"/>
        </w:tabs>
        <w:spacing w:after="0" w:line="240" w:lineRule="auto"/>
        <w:rPr>
          <w:rFonts w:asciiTheme="minorHAnsi" w:hAnsiTheme="minorHAnsi"/>
          <w:sz w:val="22"/>
          <w:szCs w:val="22"/>
        </w:rPr>
      </w:pPr>
    </w:p>
    <w:p w:rsidR="00EC4F1B" w:rsidRPr="00340AE0" w:rsidRDefault="00EC4F1B" w:rsidP="00FA4260">
      <w:pPr>
        <w:pStyle w:val="Zkladntext21"/>
        <w:numPr>
          <w:ilvl w:val="0"/>
          <w:numId w:val="12"/>
        </w:numPr>
        <w:tabs>
          <w:tab w:val="left" w:pos="480"/>
        </w:tabs>
        <w:spacing w:after="0" w:line="240" w:lineRule="auto"/>
        <w:rPr>
          <w:rFonts w:asciiTheme="minorHAnsi" w:hAnsiTheme="minorHAnsi"/>
          <w:b/>
          <w:sz w:val="22"/>
          <w:szCs w:val="22"/>
        </w:rPr>
      </w:pPr>
      <w:r w:rsidRPr="00340AE0">
        <w:rPr>
          <w:rFonts w:asciiTheme="minorHAnsi" w:hAnsiTheme="minorHAnsi"/>
          <w:b/>
          <w:sz w:val="22"/>
          <w:szCs w:val="22"/>
        </w:rPr>
        <w:t>CHOVÁNÍ ŽÁKU VE ŠKOLNÍ JÍDELNĚ</w:t>
      </w:r>
    </w:p>
    <w:p w:rsidR="00C74BB5" w:rsidRPr="00340AE0" w:rsidRDefault="00C74BB5" w:rsidP="00FA4260">
      <w:pPr>
        <w:pStyle w:val="Zkladntext21"/>
        <w:tabs>
          <w:tab w:val="left" w:pos="480"/>
        </w:tabs>
        <w:spacing w:after="0" w:line="240" w:lineRule="auto"/>
        <w:rPr>
          <w:rFonts w:asciiTheme="minorHAnsi" w:hAnsiTheme="minorHAnsi"/>
          <w:b/>
          <w:sz w:val="22"/>
          <w:szCs w:val="22"/>
        </w:rPr>
      </w:pPr>
    </w:p>
    <w:p w:rsidR="00CC6143" w:rsidRPr="00340AE0" w:rsidRDefault="002861AB" w:rsidP="00FA4260">
      <w:pPr>
        <w:pStyle w:val="Zkladntext21"/>
        <w:numPr>
          <w:ilvl w:val="0"/>
          <w:numId w:val="15"/>
        </w:numPr>
        <w:tabs>
          <w:tab w:val="left" w:pos="480"/>
        </w:tabs>
        <w:spacing w:after="0" w:line="240" w:lineRule="auto"/>
        <w:rPr>
          <w:rFonts w:asciiTheme="minorHAnsi" w:hAnsiTheme="minorHAnsi"/>
          <w:sz w:val="22"/>
          <w:szCs w:val="22"/>
        </w:rPr>
      </w:pPr>
      <w:r>
        <w:rPr>
          <w:rFonts w:asciiTheme="minorHAnsi" w:hAnsiTheme="minorHAnsi"/>
          <w:sz w:val="22"/>
          <w:szCs w:val="22"/>
        </w:rPr>
        <w:t xml:space="preserve">Do jídelny odcházejí žáci </w:t>
      </w:r>
      <w:r w:rsidR="00CC6143" w:rsidRPr="00340AE0">
        <w:rPr>
          <w:rFonts w:asciiTheme="minorHAnsi" w:hAnsiTheme="minorHAnsi"/>
          <w:sz w:val="22"/>
          <w:szCs w:val="22"/>
        </w:rPr>
        <w:t>individuálně dle příslušného rozvrhu a dbají o svou bezpečnost.</w:t>
      </w:r>
    </w:p>
    <w:p w:rsidR="00CC6143" w:rsidRPr="00340AE0" w:rsidRDefault="00CC6143" w:rsidP="00FA4260">
      <w:pPr>
        <w:pStyle w:val="Zkladntext21"/>
        <w:numPr>
          <w:ilvl w:val="0"/>
          <w:numId w:val="1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Žáci jsou povinni se v jídelně prokázat stravovacími kartami.</w:t>
      </w:r>
    </w:p>
    <w:p w:rsidR="00CC6143" w:rsidRPr="00340AE0" w:rsidRDefault="00CC6143" w:rsidP="00FA4260">
      <w:pPr>
        <w:pStyle w:val="Zkladntext21"/>
        <w:numPr>
          <w:ilvl w:val="0"/>
          <w:numId w:val="1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Žáci šetří zařízení a vybavení jídelny, hradí svévolné způsobení škody, uklízí po sobě nečistoty.</w:t>
      </w:r>
    </w:p>
    <w:p w:rsidR="00CC6143" w:rsidRPr="00340AE0" w:rsidRDefault="00CC6143" w:rsidP="00FA4260">
      <w:pPr>
        <w:pStyle w:val="Zkladntext21"/>
        <w:numPr>
          <w:ilvl w:val="0"/>
          <w:numId w:val="1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Z jídelny žáci neodnášejí žádné jídlo a neznečišťují okolí jídelny.</w:t>
      </w:r>
    </w:p>
    <w:p w:rsidR="00CC6143" w:rsidRPr="00340AE0" w:rsidRDefault="00CC6143" w:rsidP="00FA4260">
      <w:pPr>
        <w:pStyle w:val="Zkladntext21"/>
        <w:numPr>
          <w:ilvl w:val="0"/>
          <w:numId w:val="1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Žáci se podřizují pokynům vyučujících i personálu školní kuchyně.</w:t>
      </w:r>
    </w:p>
    <w:p w:rsidR="00CC6143" w:rsidRPr="00340AE0" w:rsidRDefault="00CC6143" w:rsidP="00FA4260">
      <w:pPr>
        <w:pStyle w:val="Zkladntext21"/>
        <w:numPr>
          <w:ilvl w:val="0"/>
          <w:numId w:val="1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Neukázněný žák může být potrestán zařazením na jiné místo fronty čekajících žáků, za závažnější nebo často opakované přestupky může být student vyloučen ze školního stravování.</w:t>
      </w:r>
    </w:p>
    <w:p w:rsidR="00C74BB5" w:rsidRDefault="00C74BB5" w:rsidP="00FA4260">
      <w:pPr>
        <w:pStyle w:val="Zkladntext21"/>
        <w:tabs>
          <w:tab w:val="left" w:pos="480"/>
        </w:tabs>
        <w:spacing w:after="0" w:line="240" w:lineRule="auto"/>
        <w:rPr>
          <w:rFonts w:asciiTheme="minorHAnsi" w:hAnsiTheme="minorHAnsi"/>
          <w:sz w:val="22"/>
          <w:szCs w:val="22"/>
        </w:rPr>
      </w:pPr>
    </w:p>
    <w:p w:rsidR="007144D9" w:rsidRPr="00340AE0" w:rsidRDefault="007144D9" w:rsidP="00FA4260">
      <w:pPr>
        <w:pStyle w:val="Zkladntext21"/>
        <w:tabs>
          <w:tab w:val="left" w:pos="480"/>
        </w:tabs>
        <w:spacing w:after="0" w:line="240" w:lineRule="auto"/>
        <w:rPr>
          <w:rFonts w:asciiTheme="minorHAnsi" w:hAnsiTheme="minorHAnsi"/>
          <w:sz w:val="22"/>
          <w:szCs w:val="22"/>
        </w:rPr>
      </w:pPr>
    </w:p>
    <w:p w:rsidR="00CC6143" w:rsidRPr="00340AE0" w:rsidRDefault="00CC6143" w:rsidP="00C74BB5">
      <w:pPr>
        <w:pStyle w:val="Zkladntext21"/>
        <w:numPr>
          <w:ilvl w:val="0"/>
          <w:numId w:val="12"/>
        </w:numPr>
        <w:tabs>
          <w:tab w:val="left" w:pos="480"/>
        </w:tabs>
        <w:spacing w:after="0" w:line="240" w:lineRule="auto"/>
        <w:jc w:val="both"/>
        <w:rPr>
          <w:rFonts w:asciiTheme="minorHAnsi" w:hAnsiTheme="minorHAnsi"/>
          <w:b/>
          <w:sz w:val="22"/>
          <w:szCs w:val="22"/>
        </w:rPr>
      </w:pPr>
      <w:r w:rsidRPr="00340AE0">
        <w:rPr>
          <w:rFonts w:asciiTheme="minorHAnsi" w:hAnsiTheme="minorHAnsi"/>
          <w:b/>
          <w:sz w:val="22"/>
          <w:szCs w:val="22"/>
        </w:rPr>
        <w:t>ŽÁKŮM ŠKOLY JE ZAKÁZÁNO</w:t>
      </w:r>
    </w:p>
    <w:p w:rsidR="00C74BB5" w:rsidRPr="00340AE0" w:rsidRDefault="00C74BB5" w:rsidP="00C74BB5">
      <w:pPr>
        <w:pStyle w:val="Zkladntext21"/>
        <w:tabs>
          <w:tab w:val="left" w:pos="480"/>
        </w:tabs>
        <w:spacing w:after="0" w:line="240" w:lineRule="auto"/>
        <w:jc w:val="both"/>
        <w:rPr>
          <w:rFonts w:asciiTheme="minorHAnsi" w:hAnsiTheme="minorHAnsi"/>
          <w:b/>
          <w:sz w:val="22"/>
          <w:szCs w:val="22"/>
        </w:rPr>
      </w:pPr>
    </w:p>
    <w:p w:rsidR="00CC6143"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Jakkoliv manipulovat v době vyučovací hodiny s mobilními telefony či elektronickými médii; tyto předměty jsou v době vyučovací hodiny </w:t>
      </w:r>
      <w:r w:rsidR="004D261D">
        <w:rPr>
          <w:rFonts w:asciiTheme="minorHAnsi" w:hAnsiTheme="minorHAnsi"/>
          <w:sz w:val="22"/>
          <w:szCs w:val="22"/>
        </w:rPr>
        <w:t>vypnuty a odloženy ve školní brašně.</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Zapojovat do školních zdrojů ele</w:t>
      </w:r>
      <w:r w:rsidR="004D261D">
        <w:rPr>
          <w:rFonts w:asciiTheme="minorHAnsi" w:hAnsiTheme="minorHAnsi"/>
          <w:sz w:val="22"/>
          <w:szCs w:val="22"/>
        </w:rPr>
        <w:t xml:space="preserve">ktrické energie jakékoli </w:t>
      </w:r>
      <w:r w:rsidRPr="00340AE0">
        <w:rPr>
          <w:rFonts w:asciiTheme="minorHAnsi" w:hAnsiTheme="minorHAnsi"/>
          <w:sz w:val="22"/>
          <w:szCs w:val="22"/>
        </w:rPr>
        <w:t>elektrospotřebiče či elektronická média.</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Kouřit ve všech vnitřních i vnějších prostorech školních objektů; zákaz platí i při všech mimoškolních akcích pořádaných školou; zákaz se vztahu</w:t>
      </w:r>
      <w:r w:rsidR="00A90194">
        <w:rPr>
          <w:rFonts w:asciiTheme="minorHAnsi" w:hAnsiTheme="minorHAnsi"/>
          <w:sz w:val="22"/>
          <w:szCs w:val="22"/>
        </w:rPr>
        <w:t>je</w:t>
      </w:r>
      <w:r w:rsidRPr="00340AE0">
        <w:rPr>
          <w:rFonts w:asciiTheme="minorHAnsi" w:hAnsiTheme="minorHAnsi"/>
          <w:sz w:val="22"/>
          <w:szCs w:val="22"/>
        </w:rPr>
        <w:t xml:space="preserve"> též na vodní dýmky, elektronické cigarety a podobná zařízení, a také na žvýkací a šňupací tabák.</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Nosit do školy jakékoli předměty či látky, které ohrožují bezpečnosti a zdraví.</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Hrát ve škole hazardní hry</w:t>
      </w:r>
      <w:r w:rsidR="004D261D">
        <w:rPr>
          <w:rFonts w:asciiTheme="minorHAnsi" w:hAnsiTheme="minorHAnsi"/>
          <w:sz w:val="22"/>
          <w:szCs w:val="22"/>
        </w:rPr>
        <w:t>.</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Přicházet do školy pod vlivem návykových látek</w:t>
      </w:r>
      <w:r w:rsidR="00FC58FE">
        <w:rPr>
          <w:rFonts w:asciiTheme="minorHAnsi" w:hAnsiTheme="minorHAnsi"/>
          <w:sz w:val="22"/>
          <w:szCs w:val="22"/>
        </w:rPr>
        <w:t xml:space="preserve"> anebo takových látek, které napodobují tvar, vzhled návykových látek anebo evokují jejich chuť, </w:t>
      </w:r>
      <w:r w:rsidR="007C714C">
        <w:rPr>
          <w:rFonts w:asciiTheme="minorHAnsi" w:hAnsiTheme="minorHAnsi"/>
          <w:sz w:val="22"/>
          <w:szCs w:val="22"/>
        </w:rPr>
        <w:t xml:space="preserve">ve škole je užívat nebo je do </w:t>
      </w:r>
      <w:r w:rsidR="00E532D8">
        <w:rPr>
          <w:rFonts w:asciiTheme="minorHAnsi" w:hAnsiTheme="minorHAnsi"/>
          <w:sz w:val="22"/>
          <w:szCs w:val="22"/>
        </w:rPr>
        <w:t xml:space="preserve">školy přinášet a jakkoliv s nimi manipulovat. </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Projevovat nesnášenlivé chování, násilnosti a propagovat násilí a nesnášenlivé postoje.</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Provádět jakýmkoli způsobem činnosti, které mohou být považovány za </w:t>
      </w:r>
      <w:r w:rsidR="004D261D">
        <w:rPr>
          <w:rFonts w:asciiTheme="minorHAnsi" w:hAnsiTheme="minorHAnsi"/>
          <w:sz w:val="22"/>
          <w:szCs w:val="22"/>
        </w:rPr>
        <w:t>šikanu, kyberšikanu a stalking.</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    Účastnit se projevů rasismu, netolerance a xenofobie a přinášet do školy předměty související s touto problematikou; toto se týká rovněž oblečení</w:t>
      </w:r>
      <w:r w:rsidR="004D261D">
        <w:rPr>
          <w:rFonts w:asciiTheme="minorHAnsi" w:hAnsiTheme="minorHAnsi"/>
          <w:sz w:val="22"/>
          <w:szCs w:val="22"/>
        </w:rPr>
        <w:t>.</w:t>
      </w:r>
    </w:p>
    <w:p w:rsidR="00491FB9" w:rsidRPr="00340AE0" w:rsidRDefault="00491FB9" w:rsidP="00FA4260">
      <w:pPr>
        <w:pStyle w:val="Zkladntext21"/>
        <w:numPr>
          <w:ilvl w:val="0"/>
          <w:numId w:val="17"/>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   Otev</w:t>
      </w:r>
      <w:r w:rsidR="004D261D">
        <w:rPr>
          <w:rFonts w:asciiTheme="minorHAnsi" w:hAnsiTheme="minorHAnsi"/>
          <w:sz w:val="22"/>
          <w:szCs w:val="22"/>
        </w:rPr>
        <w:t>írat o přestávkách okna školní</w:t>
      </w:r>
      <w:r w:rsidRPr="00340AE0">
        <w:rPr>
          <w:rFonts w:asciiTheme="minorHAnsi" w:hAnsiTheme="minorHAnsi"/>
          <w:sz w:val="22"/>
          <w:szCs w:val="22"/>
        </w:rPr>
        <w:t xml:space="preserve"> budov</w:t>
      </w:r>
      <w:r w:rsidR="004D261D">
        <w:rPr>
          <w:rFonts w:asciiTheme="minorHAnsi" w:hAnsiTheme="minorHAnsi"/>
          <w:sz w:val="22"/>
          <w:szCs w:val="22"/>
        </w:rPr>
        <w:t>y</w:t>
      </w:r>
      <w:r w:rsidRPr="00340AE0">
        <w:rPr>
          <w:rFonts w:asciiTheme="minorHAnsi" w:hAnsiTheme="minorHAnsi"/>
          <w:sz w:val="22"/>
          <w:szCs w:val="22"/>
        </w:rPr>
        <w:t>, sedět v těchto oknech či z nich pokřikovat na spoluobčany nebo z nich cokoli vyhazovat</w:t>
      </w:r>
      <w:r w:rsidR="004D261D">
        <w:rPr>
          <w:rFonts w:asciiTheme="minorHAnsi" w:hAnsiTheme="minorHAnsi"/>
          <w:sz w:val="22"/>
          <w:szCs w:val="22"/>
        </w:rPr>
        <w:t>.</w:t>
      </w:r>
    </w:p>
    <w:p w:rsidR="00491FB9" w:rsidRDefault="00491FB9" w:rsidP="00C74BB5">
      <w:pPr>
        <w:pStyle w:val="Zkladntext21"/>
        <w:tabs>
          <w:tab w:val="left" w:pos="480"/>
        </w:tabs>
        <w:spacing w:after="0" w:line="240" w:lineRule="auto"/>
        <w:jc w:val="both"/>
        <w:rPr>
          <w:rFonts w:asciiTheme="minorHAnsi" w:hAnsiTheme="minorHAnsi"/>
          <w:sz w:val="22"/>
          <w:szCs w:val="22"/>
        </w:rPr>
      </w:pPr>
    </w:p>
    <w:p w:rsidR="007144D9" w:rsidRDefault="007144D9" w:rsidP="00C74BB5">
      <w:pPr>
        <w:pStyle w:val="Zkladntext21"/>
        <w:tabs>
          <w:tab w:val="left" w:pos="480"/>
        </w:tabs>
        <w:spacing w:after="0" w:line="240" w:lineRule="auto"/>
        <w:jc w:val="both"/>
        <w:rPr>
          <w:rFonts w:asciiTheme="minorHAnsi" w:hAnsiTheme="minorHAnsi"/>
          <w:sz w:val="22"/>
          <w:szCs w:val="22"/>
        </w:rPr>
      </w:pPr>
    </w:p>
    <w:p w:rsidR="00C05E34" w:rsidRDefault="00C05E34" w:rsidP="00C74BB5">
      <w:pPr>
        <w:pStyle w:val="Zkladntext21"/>
        <w:tabs>
          <w:tab w:val="left" w:pos="480"/>
        </w:tabs>
        <w:spacing w:after="0" w:line="240" w:lineRule="auto"/>
        <w:jc w:val="both"/>
        <w:rPr>
          <w:rFonts w:asciiTheme="minorHAnsi" w:hAnsiTheme="minorHAnsi"/>
          <w:sz w:val="22"/>
          <w:szCs w:val="22"/>
        </w:rPr>
      </w:pPr>
    </w:p>
    <w:p w:rsidR="00C05E34" w:rsidRDefault="00C05E34" w:rsidP="00C74BB5">
      <w:pPr>
        <w:pStyle w:val="Zkladntext21"/>
        <w:tabs>
          <w:tab w:val="left" w:pos="480"/>
        </w:tabs>
        <w:spacing w:after="0" w:line="240" w:lineRule="auto"/>
        <w:jc w:val="both"/>
        <w:rPr>
          <w:rFonts w:asciiTheme="minorHAnsi" w:hAnsiTheme="minorHAnsi"/>
          <w:sz w:val="22"/>
          <w:szCs w:val="22"/>
        </w:rPr>
      </w:pPr>
    </w:p>
    <w:p w:rsidR="00E6529E" w:rsidRDefault="00E6529E" w:rsidP="00C74BB5">
      <w:pPr>
        <w:pStyle w:val="Zkladntext21"/>
        <w:tabs>
          <w:tab w:val="left" w:pos="480"/>
        </w:tabs>
        <w:spacing w:after="0" w:line="240" w:lineRule="auto"/>
        <w:jc w:val="both"/>
        <w:rPr>
          <w:rFonts w:asciiTheme="minorHAnsi" w:hAnsiTheme="minorHAnsi"/>
          <w:sz w:val="22"/>
          <w:szCs w:val="22"/>
        </w:rPr>
      </w:pPr>
    </w:p>
    <w:p w:rsidR="00E6529E" w:rsidRDefault="00E6529E" w:rsidP="00C74BB5">
      <w:pPr>
        <w:pStyle w:val="Zkladntext21"/>
        <w:tabs>
          <w:tab w:val="left" w:pos="480"/>
        </w:tabs>
        <w:spacing w:after="0" w:line="240" w:lineRule="auto"/>
        <w:jc w:val="both"/>
        <w:rPr>
          <w:rFonts w:asciiTheme="minorHAnsi" w:hAnsiTheme="minorHAnsi"/>
          <w:sz w:val="22"/>
          <w:szCs w:val="22"/>
        </w:rPr>
      </w:pPr>
    </w:p>
    <w:p w:rsidR="00491FB9" w:rsidRPr="00340AE0" w:rsidRDefault="002861AB" w:rsidP="00C74BB5">
      <w:pPr>
        <w:pStyle w:val="Zkladntext21"/>
        <w:tabs>
          <w:tab w:val="left" w:pos="480"/>
        </w:tabs>
        <w:spacing w:after="0" w:line="240" w:lineRule="auto"/>
        <w:jc w:val="center"/>
        <w:rPr>
          <w:rFonts w:asciiTheme="minorHAnsi" w:hAnsiTheme="minorHAnsi"/>
          <w:b/>
          <w:szCs w:val="22"/>
        </w:rPr>
      </w:pPr>
      <w:r>
        <w:rPr>
          <w:rFonts w:asciiTheme="minorHAnsi" w:hAnsiTheme="minorHAnsi"/>
          <w:b/>
          <w:szCs w:val="22"/>
        </w:rPr>
        <w:lastRenderedPageBreak/>
        <w:t>ČLÁNEK 8</w:t>
      </w:r>
    </w:p>
    <w:p w:rsidR="00491FB9" w:rsidRPr="003626F7" w:rsidRDefault="00491FB9" w:rsidP="00C74BB5">
      <w:pPr>
        <w:pStyle w:val="Zkladntext21"/>
        <w:tabs>
          <w:tab w:val="left" w:pos="480"/>
        </w:tabs>
        <w:spacing w:after="0" w:line="240" w:lineRule="auto"/>
        <w:jc w:val="center"/>
        <w:rPr>
          <w:rFonts w:asciiTheme="minorHAnsi" w:hAnsiTheme="minorHAnsi"/>
          <w:b/>
          <w:szCs w:val="22"/>
          <w:u w:val="single"/>
        </w:rPr>
      </w:pPr>
      <w:r w:rsidRPr="003626F7">
        <w:rPr>
          <w:rFonts w:asciiTheme="minorHAnsi" w:hAnsiTheme="minorHAnsi"/>
          <w:b/>
          <w:szCs w:val="22"/>
          <w:u w:val="single"/>
        </w:rPr>
        <w:t>HODNOCENÍ VÝSLEDKŮ VZDĚLÁVÁNÍ ŽÁKŮ</w:t>
      </w:r>
    </w:p>
    <w:p w:rsidR="00C74BB5" w:rsidRPr="00340AE0" w:rsidRDefault="00C74BB5" w:rsidP="00C74BB5">
      <w:pPr>
        <w:pStyle w:val="Zkladntext21"/>
        <w:tabs>
          <w:tab w:val="left" w:pos="480"/>
        </w:tabs>
        <w:spacing w:after="0" w:line="240" w:lineRule="auto"/>
        <w:jc w:val="center"/>
        <w:rPr>
          <w:rFonts w:asciiTheme="minorHAnsi" w:hAnsiTheme="minorHAnsi"/>
          <w:b/>
          <w:szCs w:val="22"/>
        </w:rPr>
      </w:pPr>
    </w:p>
    <w:p w:rsidR="00491FB9" w:rsidRPr="00340AE0" w:rsidRDefault="00491FB9"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Každé pololetí se vydává žákovi vysvědčení. Za první pololetí lze žákovi vydat místo vysvědčení výpis z vysvědčení.</w:t>
      </w:r>
    </w:p>
    <w:p w:rsidR="00491FB9" w:rsidRPr="00340AE0" w:rsidRDefault="00491FB9"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Hodnocení výsledků vzdělávání žáka na vysvědčení je vyjádřeno klasifikací.</w:t>
      </w:r>
    </w:p>
    <w:p w:rsidR="00491FB9" w:rsidRPr="00340AE0" w:rsidRDefault="00C74BB5"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Do </w:t>
      </w:r>
      <w:r w:rsidR="005B1F3B">
        <w:rPr>
          <w:rFonts w:asciiTheme="minorHAnsi" w:hAnsiTheme="minorHAnsi"/>
          <w:sz w:val="22"/>
          <w:szCs w:val="22"/>
        </w:rPr>
        <w:t>vyšších ročníků</w:t>
      </w:r>
      <w:r w:rsidR="00491FB9" w:rsidRPr="00340AE0">
        <w:rPr>
          <w:rFonts w:asciiTheme="minorHAnsi" w:hAnsiTheme="minorHAnsi"/>
          <w:sz w:val="22"/>
          <w:szCs w:val="22"/>
        </w:rPr>
        <w:t xml:space="preserve"> postoupí žák, který </w:t>
      </w:r>
      <w:r w:rsidR="00301EC8" w:rsidRPr="00340AE0">
        <w:rPr>
          <w:rFonts w:asciiTheme="minorHAnsi" w:hAnsiTheme="minorHAnsi"/>
          <w:sz w:val="22"/>
          <w:szCs w:val="22"/>
        </w:rPr>
        <w:t>na konci druhého pololetí příslušného ročníku prospěl ze všech povinných předmětů stanovených školním vzdělávacím programem, s výjimkou předmětů, z nichž se žák nehodnotí.</w:t>
      </w:r>
    </w:p>
    <w:p w:rsidR="00301EC8" w:rsidRPr="00340AE0" w:rsidRDefault="00301EC8"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Nelze-li </w:t>
      </w:r>
      <w:r w:rsidR="003626F7">
        <w:rPr>
          <w:rFonts w:asciiTheme="minorHAnsi" w:hAnsiTheme="minorHAnsi"/>
          <w:sz w:val="22"/>
          <w:szCs w:val="22"/>
        </w:rPr>
        <w:t>žáka hodnotit na konci prvního pololetí, určí ředitel školy pro jeho hodnocení náhradní termín, a to tak, aby hodnocení za první pololetí bylo provedeno nejpozději do dvou měsíců po skončení prvního pololetí (platí pro žáky plnící povinnou školní docházku) nebo do konce června (platí pro žáky, kteří splnili povinnou školní docházku); není-li možné hodnotit ani v náhradním termínu, žák se za první pololetí nehodnotí.</w:t>
      </w:r>
      <w:r w:rsidR="003626F7">
        <w:rPr>
          <w:rFonts w:asciiTheme="minorHAnsi" w:hAnsiTheme="minorHAnsi"/>
          <w:sz w:val="22"/>
          <w:szCs w:val="22"/>
        </w:rPr>
        <w:b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není-li žák hodnocen ani v tomto termínu, neprospěl.</w:t>
      </w:r>
    </w:p>
    <w:p w:rsidR="00301EC8" w:rsidRPr="00340AE0" w:rsidRDefault="00301EC8"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301EC8" w:rsidRPr="00340AE0" w:rsidRDefault="00301EC8"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Žák, který nevykoná opravnou </w:t>
      </w:r>
      <w:r w:rsidR="00E6529E" w:rsidRPr="00340AE0">
        <w:rPr>
          <w:rFonts w:asciiTheme="minorHAnsi" w:hAnsiTheme="minorHAnsi"/>
          <w:sz w:val="22"/>
          <w:szCs w:val="22"/>
        </w:rPr>
        <w:t>zkoušku – neprospěl</w:t>
      </w:r>
      <w:r w:rsidRPr="00340AE0">
        <w:rPr>
          <w:rFonts w:asciiTheme="minorHAnsi" w:hAnsiTheme="minorHAnsi"/>
          <w:sz w:val="22"/>
          <w:szCs w:val="22"/>
        </w:rPr>
        <w:t>.</w:t>
      </w:r>
    </w:p>
    <w:p w:rsidR="00301EC8" w:rsidRPr="00340AE0" w:rsidRDefault="00301EC8"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Má-li zletilý žák nebo zákonná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301EC8" w:rsidRPr="00340AE0" w:rsidRDefault="00301EC8" w:rsidP="00FA4260">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 odůvodněných případech může Krajský úřad Středočeského kraje rozhodnout o konání opravné zkoušky a komisionální přezkoušení na jiné střední škole. Zkoušky se na žádost krajského úřadu účastní zástupce ČŠI.</w:t>
      </w:r>
    </w:p>
    <w:p w:rsidR="00C74BB5" w:rsidRDefault="00301EC8" w:rsidP="007144D9">
      <w:pPr>
        <w:pStyle w:val="Zkladntext21"/>
        <w:numPr>
          <w:ilvl w:val="0"/>
          <w:numId w:val="1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C05E34" w:rsidRDefault="00C05E34" w:rsidP="00C05E34">
      <w:pPr>
        <w:pStyle w:val="Zkladntext21"/>
        <w:tabs>
          <w:tab w:val="left" w:pos="480"/>
        </w:tabs>
        <w:spacing w:after="0" w:line="240" w:lineRule="auto"/>
        <w:rPr>
          <w:rFonts w:asciiTheme="minorHAnsi" w:hAnsiTheme="minorHAnsi"/>
          <w:sz w:val="22"/>
          <w:szCs w:val="22"/>
        </w:rPr>
      </w:pPr>
    </w:p>
    <w:p w:rsidR="00C05E34" w:rsidRPr="007144D9" w:rsidRDefault="00C05E34" w:rsidP="00C05E34">
      <w:pPr>
        <w:pStyle w:val="Zkladntext21"/>
        <w:tabs>
          <w:tab w:val="left" w:pos="480"/>
        </w:tabs>
        <w:spacing w:after="0" w:line="240" w:lineRule="auto"/>
        <w:rPr>
          <w:rFonts w:asciiTheme="minorHAnsi" w:hAnsiTheme="minorHAnsi"/>
          <w:sz w:val="22"/>
          <w:szCs w:val="22"/>
        </w:rPr>
      </w:pPr>
    </w:p>
    <w:p w:rsidR="00C74BB5" w:rsidRPr="00340AE0" w:rsidRDefault="00C74BB5" w:rsidP="00C74BB5">
      <w:pPr>
        <w:pStyle w:val="Zkladntext21"/>
        <w:tabs>
          <w:tab w:val="left" w:pos="480"/>
        </w:tabs>
        <w:spacing w:after="0" w:line="240" w:lineRule="auto"/>
        <w:jc w:val="both"/>
        <w:rPr>
          <w:rFonts w:asciiTheme="minorHAnsi" w:hAnsiTheme="minorHAnsi"/>
          <w:sz w:val="22"/>
          <w:szCs w:val="22"/>
        </w:rPr>
      </w:pPr>
    </w:p>
    <w:p w:rsidR="00301EC8" w:rsidRPr="00340AE0" w:rsidRDefault="00301EC8" w:rsidP="00C74BB5">
      <w:pPr>
        <w:pStyle w:val="Zkladntext21"/>
        <w:pBdr>
          <w:top w:val="single" w:sz="4" w:space="1" w:color="auto"/>
          <w:left w:val="single" w:sz="4" w:space="4" w:color="auto"/>
          <w:bottom w:val="single" w:sz="4" w:space="1" w:color="auto"/>
          <w:right w:val="single" w:sz="4" w:space="4" w:color="auto"/>
        </w:pBdr>
        <w:tabs>
          <w:tab w:val="left" w:pos="480"/>
        </w:tabs>
        <w:spacing w:after="0" w:line="240" w:lineRule="auto"/>
        <w:ind w:left="360"/>
        <w:rPr>
          <w:rFonts w:asciiTheme="minorHAnsi" w:hAnsiTheme="minorHAnsi"/>
          <w:b/>
          <w:szCs w:val="22"/>
        </w:rPr>
      </w:pPr>
      <w:r w:rsidRPr="00340AE0">
        <w:rPr>
          <w:rFonts w:asciiTheme="minorHAnsi" w:hAnsiTheme="minorHAnsi"/>
          <w:b/>
          <w:szCs w:val="22"/>
        </w:rPr>
        <w:t>PRAVIDLA HODNOCENÍ A KLASIFIKACE ŽÁKŮ (= KLASIFIKAČNÍ ŘÁD) JSOU SAMOSTATNOU PŘÍLOHOU TOHOTO ŠKOLNÍHO ŘÁDU.</w:t>
      </w:r>
    </w:p>
    <w:p w:rsidR="00C93ABB" w:rsidRPr="00340AE0" w:rsidRDefault="00C93ABB" w:rsidP="00C74BB5">
      <w:pPr>
        <w:pStyle w:val="Zkladntext21"/>
        <w:tabs>
          <w:tab w:val="left" w:pos="480"/>
        </w:tabs>
        <w:spacing w:after="0" w:line="240" w:lineRule="auto"/>
        <w:ind w:left="360"/>
        <w:jc w:val="both"/>
        <w:rPr>
          <w:rFonts w:asciiTheme="minorHAnsi" w:hAnsiTheme="minorHAnsi"/>
          <w:sz w:val="22"/>
          <w:szCs w:val="22"/>
        </w:rPr>
      </w:pPr>
    </w:p>
    <w:p w:rsidR="00C74BB5" w:rsidRPr="00340AE0" w:rsidRDefault="00C74BB5" w:rsidP="00C74BB5">
      <w:pPr>
        <w:pStyle w:val="Zkladntext21"/>
        <w:tabs>
          <w:tab w:val="left" w:pos="480"/>
        </w:tabs>
        <w:spacing w:after="0" w:line="240" w:lineRule="auto"/>
        <w:ind w:left="360"/>
        <w:jc w:val="both"/>
        <w:rPr>
          <w:rFonts w:asciiTheme="minorHAnsi" w:hAnsiTheme="minorHAnsi"/>
          <w:sz w:val="22"/>
          <w:szCs w:val="22"/>
        </w:rPr>
      </w:pPr>
    </w:p>
    <w:p w:rsidR="00C74BB5" w:rsidRDefault="00C74BB5" w:rsidP="00C74BB5">
      <w:pPr>
        <w:pStyle w:val="Zkladntext21"/>
        <w:tabs>
          <w:tab w:val="left" w:pos="480"/>
        </w:tabs>
        <w:spacing w:after="0" w:line="240" w:lineRule="auto"/>
        <w:ind w:left="360"/>
        <w:jc w:val="both"/>
        <w:rPr>
          <w:rFonts w:asciiTheme="minorHAnsi" w:hAnsiTheme="minorHAnsi"/>
          <w:sz w:val="22"/>
          <w:szCs w:val="22"/>
        </w:rPr>
      </w:pPr>
    </w:p>
    <w:p w:rsidR="007144D9" w:rsidRDefault="007144D9" w:rsidP="00C74BB5">
      <w:pPr>
        <w:pStyle w:val="Zkladntext21"/>
        <w:tabs>
          <w:tab w:val="left" w:pos="480"/>
        </w:tabs>
        <w:spacing w:after="0" w:line="240" w:lineRule="auto"/>
        <w:ind w:left="360"/>
        <w:jc w:val="both"/>
        <w:rPr>
          <w:rFonts w:asciiTheme="minorHAnsi" w:hAnsiTheme="minorHAnsi"/>
          <w:sz w:val="22"/>
          <w:szCs w:val="22"/>
        </w:rPr>
      </w:pPr>
    </w:p>
    <w:p w:rsidR="00E6529E" w:rsidRDefault="00E6529E" w:rsidP="00C74BB5">
      <w:pPr>
        <w:pStyle w:val="Zkladntext21"/>
        <w:tabs>
          <w:tab w:val="left" w:pos="480"/>
        </w:tabs>
        <w:spacing w:after="0" w:line="240" w:lineRule="auto"/>
        <w:ind w:left="360"/>
        <w:jc w:val="both"/>
        <w:rPr>
          <w:rFonts w:asciiTheme="minorHAnsi" w:hAnsiTheme="minorHAnsi"/>
          <w:sz w:val="22"/>
          <w:szCs w:val="22"/>
        </w:rPr>
      </w:pPr>
    </w:p>
    <w:p w:rsidR="00E6529E" w:rsidRDefault="00E6529E" w:rsidP="00C74BB5">
      <w:pPr>
        <w:pStyle w:val="Zkladntext21"/>
        <w:tabs>
          <w:tab w:val="left" w:pos="480"/>
        </w:tabs>
        <w:spacing w:after="0" w:line="240" w:lineRule="auto"/>
        <w:ind w:left="360"/>
        <w:jc w:val="both"/>
        <w:rPr>
          <w:rFonts w:asciiTheme="minorHAnsi" w:hAnsiTheme="minorHAnsi"/>
          <w:sz w:val="22"/>
          <w:szCs w:val="22"/>
        </w:rPr>
      </w:pPr>
    </w:p>
    <w:p w:rsidR="00C05E34" w:rsidRPr="00340AE0" w:rsidRDefault="00C05E34" w:rsidP="00C74BB5">
      <w:pPr>
        <w:pStyle w:val="Zkladntext21"/>
        <w:tabs>
          <w:tab w:val="left" w:pos="480"/>
        </w:tabs>
        <w:spacing w:after="0" w:line="240" w:lineRule="auto"/>
        <w:ind w:left="360"/>
        <w:jc w:val="both"/>
        <w:rPr>
          <w:rFonts w:asciiTheme="minorHAnsi" w:hAnsiTheme="minorHAnsi"/>
          <w:sz w:val="22"/>
          <w:szCs w:val="22"/>
        </w:rPr>
      </w:pPr>
    </w:p>
    <w:p w:rsidR="00301EC8" w:rsidRPr="00340AE0" w:rsidRDefault="002861AB" w:rsidP="00C74BB5">
      <w:pPr>
        <w:pStyle w:val="Zkladntext21"/>
        <w:tabs>
          <w:tab w:val="left" w:pos="480"/>
        </w:tabs>
        <w:spacing w:after="0" w:line="240" w:lineRule="auto"/>
        <w:ind w:left="360"/>
        <w:jc w:val="center"/>
        <w:rPr>
          <w:rFonts w:asciiTheme="minorHAnsi" w:hAnsiTheme="minorHAnsi"/>
          <w:b/>
          <w:szCs w:val="22"/>
        </w:rPr>
      </w:pPr>
      <w:r>
        <w:rPr>
          <w:rFonts w:asciiTheme="minorHAnsi" w:hAnsiTheme="minorHAnsi"/>
          <w:b/>
          <w:szCs w:val="22"/>
        </w:rPr>
        <w:lastRenderedPageBreak/>
        <w:t>ČLÁNEK 9</w:t>
      </w:r>
    </w:p>
    <w:p w:rsidR="00C74BB5" w:rsidRPr="00E6529E" w:rsidRDefault="00301EC8" w:rsidP="00E6529E">
      <w:pPr>
        <w:pStyle w:val="Zkladntext21"/>
        <w:tabs>
          <w:tab w:val="left" w:pos="480"/>
        </w:tabs>
        <w:spacing w:after="0" w:line="240" w:lineRule="auto"/>
        <w:ind w:left="360"/>
        <w:jc w:val="center"/>
        <w:rPr>
          <w:rFonts w:asciiTheme="minorHAnsi" w:hAnsiTheme="minorHAnsi"/>
          <w:b/>
          <w:szCs w:val="22"/>
          <w:u w:val="single"/>
        </w:rPr>
      </w:pPr>
      <w:r w:rsidRPr="003626F7">
        <w:rPr>
          <w:rFonts w:asciiTheme="minorHAnsi" w:hAnsiTheme="minorHAnsi"/>
          <w:b/>
          <w:szCs w:val="22"/>
          <w:u w:val="single"/>
        </w:rPr>
        <w:t>VÝCHOVNÁ OPATŘENÍ</w:t>
      </w:r>
    </w:p>
    <w:p w:rsidR="00301EC8" w:rsidRPr="00340AE0" w:rsidRDefault="00301EC8" w:rsidP="00C74BB5">
      <w:pPr>
        <w:pStyle w:val="Zkladntext21"/>
        <w:numPr>
          <w:ilvl w:val="0"/>
          <w:numId w:val="19"/>
        </w:numPr>
        <w:tabs>
          <w:tab w:val="left" w:pos="480"/>
        </w:tabs>
        <w:spacing w:after="0" w:line="240" w:lineRule="auto"/>
        <w:jc w:val="both"/>
        <w:rPr>
          <w:rFonts w:asciiTheme="minorHAnsi" w:hAnsiTheme="minorHAnsi"/>
          <w:b/>
          <w:sz w:val="22"/>
          <w:szCs w:val="22"/>
        </w:rPr>
      </w:pPr>
      <w:r w:rsidRPr="00340AE0">
        <w:rPr>
          <w:rFonts w:asciiTheme="minorHAnsi" w:hAnsiTheme="minorHAnsi"/>
          <w:b/>
          <w:sz w:val="22"/>
          <w:szCs w:val="22"/>
        </w:rPr>
        <w:t>POCHVALY</w:t>
      </w:r>
    </w:p>
    <w:p w:rsidR="00C74BB5" w:rsidRPr="00340AE0" w:rsidRDefault="00C74BB5" w:rsidP="00C74BB5">
      <w:pPr>
        <w:pStyle w:val="Zkladntext21"/>
        <w:tabs>
          <w:tab w:val="left" w:pos="480"/>
        </w:tabs>
        <w:spacing w:after="0" w:line="240" w:lineRule="auto"/>
        <w:jc w:val="both"/>
        <w:rPr>
          <w:rFonts w:asciiTheme="minorHAnsi" w:hAnsiTheme="minorHAnsi"/>
          <w:b/>
          <w:sz w:val="22"/>
          <w:szCs w:val="22"/>
        </w:rPr>
      </w:pPr>
    </w:p>
    <w:p w:rsidR="00301EC8" w:rsidRPr="00340AE0" w:rsidRDefault="00301EC8" w:rsidP="00FA4260">
      <w:pPr>
        <w:pStyle w:val="Zkladntext21"/>
        <w:numPr>
          <w:ilvl w:val="0"/>
          <w:numId w:val="20"/>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301EC8" w:rsidRPr="00340AE0" w:rsidRDefault="00B17F91" w:rsidP="00FA4260">
      <w:pPr>
        <w:pStyle w:val="Zkladntext21"/>
        <w:numPr>
          <w:ilvl w:val="0"/>
          <w:numId w:val="20"/>
        </w:numPr>
        <w:tabs>
          <w:tab w:val="left" w:pos="480"/>
        </w:tabs>
        <w:spacing w:after="0" w:line="240" w:lineRule="auto"/>
        <w:rPr>
          <w:rFonts w:asciiTheme="minorHAnsi" w:hAnsiTheme="minorHAnsi"/>
          <w:sz w:val="22"/>
          <w:szCs w:val="22"/>
        </w:rPr>
      </w:pPr>
      <w:r>
        <w:rPr>
          <w:rFonts w:asciiTheme="minorHAnsi" w:hAnsiTheme="minorHAnsi"/>
          <w:sz w:val="22"/>
          <w:szCs w:val="22"/>
        </w:rPr>
        <w:t xml:space="preserve">Třídní učitel </w:t>
      </w:r>
      <w:r w:rsidR="00301EC8" w:rsidRPr="00340AE0">
        <w:rPr>
          <w:rFonts w:asciiTheme="minorHAnsi" w:hAnsiTheme="minorHAnsi"/>
          <w:sz w:val="22"/>
          <w:szCs w:val="22"/>
        </w:rPr>
        <w:t>může na základě vlastního rozhodnutí nebo na základě podnětu ostatních vyučujících žákovi po projednání s ředitelem školy udělit pochvalu nebo jiné ocenění za výrazný projev školní iniciativy nebo za déletrvající</w:t>
      </w:r>
      <w:r w:rsidR="00280E20" w:rsidRPr="00340AE0">
        <w:rPr>
          <w:rFonts w:asciiTheme="minorHAnsi" w:hAnsiTheme="minorHAnsi"/>
          <w:sz w:val="22"/>
          <w:szCs w:val="22"/>
        </w:rPr>
        <w:t xml:space="preserve"> úspěšnou práci.</w:t>
      </w:r>
    </w:p>
    <w:p w:rsidR="00C74BB5" w:rsidRDefault="00C74BB5" w:rsidP="00FA4260">
      <w:pPr>
        <w:pStyle w:val="Zkladntext21"/>
        <w:tabs>
          <w:tab w:val="left" w:pos="480"/>
        </w:tabs>
        <w:spacing w:after="0" w:line="240" w:lineRule="auto"/>
        <w:rPr>
          <w:rFonts w:asciiTheme="minorHAnsi" w:hAnsiTheme="minorHAnsi"/>
          <w:sz w:val="22"/>
          <w:szCs w:val="22"/>
        </w:rPr>
      </w:pPr>
    </w:p>
    <w:p w:rsidR="00C05E34" w:rsidRDefault="00C05E34" w:rsidP="00FA4260">
      <w:pPr>
        <w:pStyle w:val="Zkladntext21"/>
        <w:tabs>
          <w:tab w:val="left" w:pos="480"/>
        </w:tabs>
        <w:spacing w:after="0" w:line="240" w:lineRule="auto"/>
        <w:rPr>
          <w:rFonts w:asciiTheme="minorHAnsi" w:hAnsiTheme="minorHAnsi"/>
          <w:sz w:val="22"/>
          <w:szCs w:val="22"/>
        </w:rPr>
      </w:pPr>
    </w:p>
    <w:p w:rsidR="00C05E34" w:rsidRDefault="00C05E34" w:rsidP="00FA4260">
      <w:pPr>
        <w:pStyle w:val="Zkladntext21"/>
        <w:tabs>
          <w:tab w:val="left" w:pos="480"/>
        </w:tabs>
        <w:spacing w:after="0" w:line="240" w:lineRule="auto"/>
        <w:rPr>
          <w:rFonts w:asciiTheme="minorHAnsi" w:hAnsiTheme="minorHAnsi"/>
          <w:sz w:val="22"/>
          <w:szCs w:val="22"/>
        </w:rPr>
      </w:pPr>
    </w:p>
    <w:p w:rsidR="007144D9" w:rsidRPr="00340AE0" w:rsidRDefault="007144D9" w:rsidP="00FA4260">
      <w:pPr>
        <w:pStyle w:val="Zkladntext21"/>
        <w:tabs>
          <w:tab w:val="left" w:pos="480"/>
        </w:tabs>
        <w:spacing w:after="0" w:line="240" w:lineRule="auto"/>
        <w:rPr>
          <w:rFonts w:asciiTheme="minorHAnsi" w:hAnsiTheme="minorHAnsi"/>
          <w:sz w:val="22"/>
          <w:szCs w:val="22"/>
        </w:rPr>
      </w:pPr>
    </w:p>
    <w:p w:rsidR="00280E20" w:rsidRPr="009C6AC0" w:rsidRDefault="00280E20" w:rsidP="00FA4260">
      <w:pPr>
        <w:pStyle w:val="Zkladntext21"/>
        <w:numPr>
          <w:ilvl w:val="0"/>
          <w:numId w:val="19"/>
        </w:numPr>
        <w:tabs>
          <w:tab w:val="left" w:pos="480"/>
        </w:tabs>
        <w:spacing w:after="0" w:line="240" w:lineRule="auto"/>
        <w:rPr>
          <w:rFonts w:asciiTheme="minorHAnsi" w:hAnsiTheme="minorHAnsi"/>
          <w:b/>
          <w:sz w:val="22"/>
          <w:szCs w:val="22"/>
        </w:rPr>
      </w:pPr>
      <w:r w:rsidRPr="009C6AC0">
        <w:rPr>
          <w:rFonts w:asciiTheme="minorHAnsi" w:hAnsiTheme="minorHAnsi"/>
          <w:b/>
          <w:sz w:val="22"/>
          <w:szCs w:val="22"/>
        </w:rPr>
        <w:t>KÁZEŇSKÁ OPATŘENÍ</w:t>
      </w:r>
    </w:p>
    <w:p w:rsidR="00C74BB5" w:rsidRPr="009C6AC0" w:rsidRDefault="00C74BB5" w:rsidP="00FA4260">
      <w:pPr>
        <w:pStyle w:val="Zkladntext21"/>
        <w:tabs>
          <w:tab w:val="left" w:pos="480"/>
        </w:tabs>
        <w:spacing w:after="0" w:line="240" w:lineRule="auto"/>
        <w:rPr>
          <w:rFonts w:asciiTheme="minorHAnsi" w:hAnsiTheme="minorHAnsi"/>
          <w:b/>
          <w:sz w:val="22"/>
          <w:szCs w:val="22"/>
        </w:rPr>
      </w:pPr>
    </w:p>
    <w:p w:rsidR="00280E20" w:rsidRPr="009C6AC0" w:rsidRDefault="009C6AC0" w:rsidP="00FA4260">
      <w:pPr>
        <w:pStyle w:val="Zkladntext21"/>
        <w:numPr>
          <w:ilvl w:val="0"/>
          <w:numId w:val="21"/>
        </w:numPr>
        <w:tabs>
          <w:tab w:val="left" w:pos="480"/>
        </w:tabs>
        <w:spacing w:after="0" w:line="240" w:lineRule="auto"/>
        <w:rPr>
          <w:rFonts w:asciiTheme="minorHAnsi" w:hAnsiTheme="minorHAnsi"/>
          <w:sz w:val="22"/>
          <w:szCs w:val="22"/>
        </w:rPr>
      </w:pPr>
      <w:r>
        <w:rPr>
          <w:rFonts w:asciiTheme="minorHAnsi" w:hAnsiTheme="minorHAnsi"/>
          <w:sz w:val="22"/>
          <w:szCs w:val="22"/>
        </w:rPr>
        <w:t>Při porušení povinností</w:t>
      </w:r>
      <w:r w:rsidR="00280E20" w:rsidRPr="009C6AC0">
        <w:rPr>
          <w:rFonts w:asciiTheme="minorHAnsi" w:hAnsiTheme="minorHAnsi"/>
          <w:sz w:val="22"/>
          <w:szCs w:val="22"/>
        </w:rPr>
        <w:t xml:space="preserve"> stanovených školním řádem lze podle závažnosti tohoto porušení žákovi uložit:</w:t>
      </w:r>
    </w:p>
    <w:p w:rsidR="00C74BB5" w:rsidRPr="009C6AC0" w:rsidRDefault="00C74BB5" w:rsidP="00FA4260">
      <w:pPr>
        <w:pStyle w:val="Zkladntext21"/>
        <w:tabs>
          <w:tab w:val="left" w:pos="480"/>
        </w:tabs>
        <w:spacing w:after="0" w:line="240" w:lineRule="auto"/>
        <w:rPr>
          <w:rFonts w:asciiTheme="minorHAnsi" w:hAnsiTheme="minorHAnsi"/>
          <w:sz w:val="22"/>
          <w:szCs w:val="22"/>
        </w:rPr>
      </w:pPr>
    </w:p>
    <w:p w:rsidR="00280E20" w:rsidRPr="009C6AC0" w:rsidRDefault="00280E20" w:rsidP="00FA4260">
      <w:pPr>
        <w:pStyle w:val="Zkladntext21"/>
        <w:numPr>
          <w:ilvl w:val="0"/>
          <w:numId w:val="22"/>
        </w:numPr>
        <w:tabs>
          <w:tab w:val="left" w:pos="480"/>
        </w:tabs>
        <w:spacing w:after="0" w:line="240" w:lineRule="auto"/>
        <w:ind w:left="1077" w:hanging="357"/>
        <w:rPr>
          <w:rFonts w:asciiTheme="minorHAnsi" w:hAnsiTheme="minorHAnsi"/>
          <w:sz w:val="22"/>
          <w:szCs w:val="22"/>
        </w:rPr>
      </w:pPr>
      <w:r w:rsidRPr="009C6AC0">
        <w:rPr>
          <w:rFonts w:asciiTheme="minorHAnsi" w:hAnsiTheme="minorHAnsi"/>
          <w:sz w:val="22"/>
          <w:szCs w:val="22"/>
        </w:rPr>
        <w:t>Napomenutí třídního učitele</w:t>
      </w:r>
    </w:p>
    <w:p w:rsidR="00280E20" w:rsidRPr="009C6AC0" w:rsidRDefault="00280E20" w:rsidP="00FA4260">
      <w:pPr>
        <w:pStyle w:val="Zkladntext21"/>
        <w:numPr>
          <w:ilvl w:val="0"/>
          <w:numId w:val="22"/>
        </w:numPr>
        <w:tabs>
          <w:tab w:val="left" w:pos="480"/>
        </w:tabs>
        <w:spacing w:after="0" w:line="240" w:lineRule="auto"/>
        <w:ind w:left="1077" w:hanging="357"/>
        <w:rPr>
          <w:rFonts w:asciiTheme="minorHAnsi" w:hAnsiTheme="minorHAnsi"/>
          <w:sz w:val="22"/>
          <w:szCs w:val="22"/>
        </w:rPr>
      </w:pPr>
      <w:r w:rsidRPr="009C6AC0">
        <w:rPr>
          <w:rFonts w:asciiTheme="minorHAnsi" w:hAnsiTheme="minorHAnsi"/>
          <w:sz w:val="22"/>
          <w:szCs w:val="22"/>
        </w:rPr>
        <w:t>Důtku třídního učitele</w:t>
      </w:r>
    </w:p>
    <w:p w:rsidR="00280E20" w:rsidRPr="009C6AC0" w:rsidRDefault="009C6AC0" w:rsidP="00FA4260">
      <w:pPr>
        <w:pStyle w:val="Zkladntext21"/>
        <w:numPr>
          <w:ilvl w:val="0"/>
          <w:numId w:val="22"/>
        </w:numPr>
        <w:tabs>
          <w:tab w:val="left" w:pos="480"/>
        </w:tabs>
        <w:spacing w:after="0" w:line="240" w:lineRule="auto"/>
        <w:ind w:left="1077" w:hanging="357"/>
        <w:rPr>
          <w:rFonts w:asciiTheme="minorHAnsi" w:hAnsiTheme="minorHAnsi"/>
          <w:sz w:val="22"/>
          <w:szCs w:val="22"/>
        </w:rPr>
      </w:pPr>
      <w:r>
        <w:rPr>
          <w:rFonts w:asciiTheme="minorHAnsi" w:hAnsiTheme="minorHAnsi"/>
          <w:sz w:val="22"/>
          <w:szCs w:val="22"/>
        </w:rPr>
        <w:t>Důtku</w:t>
      </w:r>
      <w:r w:rsidR="00280E20" w:rsidRPr="009C6AC0">
        <w:rPr>
          <w:rFonts w:asciiTheme="minorHAnsi" w:hAnsiTheme="minorHAnsi"/>
          <w:sz w:val="22"/>
          <w:szCs w:val="22"/>
        </w:rPr>
        <w:t xml:space="preserve"> ředitele školy</w:t>
      </w:r>
    </w:p>
    <w:p w:rsidR="00280E20" w:rsidRPr="009C6AC0" w:rsidRDefault="00280E20" w:rsidP="00FA4260">
      <w:pPr>
        <w:pStyle w:val="Zkladntext21"/>
        <w:numPr>
          <w:ilvl w:val="0"/>
          <w:numId w:val="22"/>
        </w:numPr>
        <w:tabs>
          <w:tab w:val="left" w:pos="480"/>
        </w:tabs>
        <w:spacing w:after="0" w:line="240" w:lineRule="auto"/>
        <w:ind w:left="1077" w:hanging="357"/>
        <w:rPr>
          <w:rFonts w:asciiTheme="minorHAnsi" w:hAnsiTheme="minorHAnsi"/>
          <w:sz w:val="22"/>
          <w:szCs w:val="22"/>
        </w:rPr>
      </w:pPr>
      <w:r w:rsidRPr="009C6AC0">
        <w:rPr>
          <w:rFonts w:asciiTheme="minorHAnsi" w:hAnsiTheme="minorHAnsi"/>
          <w:sz w:val="22"/>
          <w:szCs w:val="22"/>
        </w:rPr>
        <w:t>Podmíněné vyloučení ze studia (pouze v případě, že žák splnil povinnou školní docházku)</w:t>
      </w:r>
    </w:p>
    <w:p w:rsidR="00280E20" w:rsidRPr="009C6AC0" w:rsidRDefault="00280E20" w:rsidP="00FA4260">
      <w:pPr>
        <w:pStyle w:val="Zkladntext21"/>
        <w:numPr>
          <w:ilvl w:val="0"/>
          <w:numId w:val="22"/>
        </w:numPr>
        <w:tabs>
          <w:tab w:val="left" w:pos="480"/>
        </w:tabs>
        <w:spacing w:after="0" w:line="240" w:lineRule="auto"/>
        <w:ind w:left="1077" w:hanging="357"/>
        <w:rPr>
          <w:rFonts w:asciiTheme="minorHAnsi" w:hAnsiTheme="minorHAnsi"/>
          <w:sz w:val="22"/>
          <w:szCs w:val="22"/>
        </w:rPr>
      </w:pPr>
      <w:r w:rsidRPr="009C6AC0">
        <w:rPr>
          <w:rFonts w:asciiTheme="minorHAnsi" w:hAnsiTheme="minorHAnsi"/>
          <w:sz w:val="22"/>
          <w:szCs w:val="22"/>
        </w:rPr>
        <w:t>Vyloučení ze studia (pouze v případě, že žák splnil povinnou školní docházku)</w:t>
      </w:r>
    </w:p>
    <w:p w:rsidR="00CC6143" w:rsidRPr="009C6AC0" w:rsidRDefault="00CC6143" w:rsidP="00FA4260">
      <w:pPr>
        <w:pStyle w:val="Zkladntext21"/>
        <w:tabs>
          <w:tab w:val="left" w:pos="0"/>
        </w:tabs>
        <w:spacing w:after="0" w:line="240" w:lineRule="auto"/>
        <w:rPr>
          <w:rFonts w:asciiTheme="minorHAnsi" w:hAnsiTheme="minorHAnsi"/>
          <w:sz w:val="22"/>
          <w:szCs w:val="22"/>
        </w:rPr>
      </w:pPr>
    </w:p>
    <w:p w:rsidR="00280E20" w:rsidRPr="009C6AC0" w:rsidRDefault="002861AB" w:rsidP="00FA4260">
      <w:pPr>
        <w:pStyle w:val="Zkladntext21"/>
        <w:numPr>
          <w:ilvl w:val="0"/>
          <w:numId w:val="21"/>
        </w:numPr>
        <w:tabs>
          <w:tab w:val="left" w:pos="0"/>
        </w:tabs>
        <w:spacing w:after="0" w:line="240" w:lineRule="auto"/>
        <w:rPr>
          <w:rFonts w:asciiTheme="minorHAnsi" w:hAnsiTheme="minorHAnsi"/>
          <w:sz w:val="22"/>
          <w:szCs w:val="22"/>
        </w:rPr>
      </w:pPr>
      <w:r w:rsidRPr="009C6AC0">
        <w:rPr>
          <w:rFonts w:asciiTheme="minorHAnsi" w:hAnsiTheme="minorHAnsi"/>
          <w:sz w:val="22"/>
          <w:szCs w:val="22"/>
        </w:rPr>
        <w:t>V případě zvláště závažného zaviněného poruš</w:t>
      </w:r>
      <w:r w:rsidR="009C6AC0">
        <w:rPr>
          <w:rFonts w:asciiTheme="minorHAnsi" w:hAnsiTheme="minorHAnsi"/>
          <w:sz w:val="22"/>
          <w:szCs w:val="22"/>
        </w:rPr>
        <w:t>ení povinností stanovených školským</w:t>
      </w:r>
      <w:r w:rsidR="00817C3C">
        <w:rPr>
          <w:rFonts w:asciiTheme="minorHAnsi" w:hAnsiTheme="minorHAnsi"/>
          <w:sz w:val="22"/>
          <w:szCs w:val="22"/>
        </w:rPr>
        <w:t xml:space="preserve"> zákonem nebo ŠŘ </w:t>
      </w:r>
      <w:r w:rsidRPr="009C6AC0">
        <w:rPr>
          <w:rFonts w:asciiTheme="minorHAnsi" w:hAnsiTheme="minorHAnsi"/>
          <w:sz w:val="22"/>
          <w:szCs w:val="22"/>
        </w:rPr>
        <w:t>ředitel rozhodne vždy o vyloučení žáka ze školy.</w:t>
      </w:r>
    </w:p>
    <w:p w:rsidR="00280E20" w:rsidRPr="009C6AC0" w:rsidRDefault="00280E20" w:rsidP="00FA4260">
      <w:pPr>
        <w:pStyle w:val="Zkladntext21"/>
        <w:numPr>
          <w:ilvl w:val="0"/>
          <w:numId w:val="21"/>
        </w:numPr>
        <w:tabs>
          <w:tab w:val="left" w:pos="0"/>
        </w:tabs>
        <w:spacing w:after="0" w:line="240" w:lineRule="auto"/>
        <w:rPr>
          <w:rFonts w:asciiTheme="minorHAnsi" w:hAnsiTheme="minorHAnsi"/>
          <w:sz w:val="22"/>
          <w:szCs w:val="22"/>
        </w:rPr>
      </w:pPr>
      <w:r w:rsidRPr="009C6AC0">
        <w:rPr>
          <w:rFonts w:asciiTheme="minorHAnsi" w:hAnsiTheme="minorHAnsi"/>
          <w:sz w:val="22"/>
          <w:szCs w:val="22"/>
        </w:rPr>
        <w:t>V rozhodnutí o podmíněném vyloučení ze školy stanoví ředitel školy zkušební lhůtu, a to nejdéle na dobu jednoho roku. Dopustí-li se žák v průběhu zkušební l</w:t>
      </w:r>
      <w:r w:rsidR="00817C3C">
        <w:rPr>
          <w:rFonts w:asciiTheme="minorHAnsi" w:hAnsiTheme="minorHAnsi"/>
          <w:sz w:val="22"/>
          <w:szCs w:val="22"/>
        </w:rPr>
        <w:t>hůty dalšího zaviněného porušení</w:t>
      </w:r>
      <w:r w:rsidRPr="009C6AC0">
        <w:rPr>
          <w:rFonts w:asciiTheme="minorHAnsi" w:hAnsiTheme="minorHAnsi"/>
          <w:sz w:val="22"/>
          <w:szCs w:val="22"/>
        </w:rPr>
        <w:t xml:space="preserve"> povinností stanovených školským zákonem nebo školním řádem, může ředitel školy rozhodnout o jeho vyloučení ze školy.</w:t>
      </w:r>
    </w:p>
    <w:p w:rsidR="00280E20" w:rsidRPr="009C6AC0" w:rsidRDefault="00280E20" w:rsidP="00FA4260">
      <w:pPr>
        <w:pStyle w:val="Zkladntext21"/>
        <w:numPr>
          <w:ilvl w:val="0"/>
          <w:numId w:val="21"/>
        </w:numPr>
        <w:tabs>
          <w:tab w:val="left" w:pos="0"/>
        </w:tabs>
        <w:spacing w:after="0" w:line="240" w:lineRule="auto"/>
        <w:rPr>
          <w:rFonts w:asciiTheme="minorHAnsi" w:hAnsiTheme="minorHAnsi"/>
          <w:sz w:val="22"/>
          <w:szCs w:val="22"/>
        </w:rPr>
      </w:pPr>
      <w:r w:rsidRPr="009C6AC0">
        <w:rPr>
          <w:rFonts w:asciiTheme="minorHAnsi" w:hAnsiTheme="minorHAnsi"/>
          <w:sz w:val="22"/>
          <w:szCs w:val="22"/>
        </w:rPr>
        <w:t>Zvláště hrubé</w:t>
      </w:r>
      <w:r w:rsidR="002861AB" w:rsidRPr="009C6AC0">
        <w:rPr>
          <w:rFonts w:asciiTheme="minorHAnsi" w:hAnsiTheme="minorHAnsi"/>
          <w:sz w:val="22"/>
          <w:szCs w:val="22"/>
        </w:rPr>
        <w:t xml:space="preserve"> </w:t>
      </w:r>
      <w:r w:rsidR="003A1633" w:rsidRPr="009C6AC0">
        <w:rPr>
          <w:rFonts w:asciiTheme="minorHAnsi" w:hAnsiTheme="minorHAnsi"/>
          <w:sz w:val="22"/>
          <w:szCs w:val="22"/>
        </w:rPr>
        <w:t>opakované</w:t>
      </w:r>
      <w:r w:rsidRPr="009C6AC0">
        <w:rPr>
          <w:rFonts w:asciiTheme="minorHAnsi" w:hAnsiTheme="minorHAnsi"/>
          <w:sz w:val="22"/>
          <w:szCs w:val="22"/>
        </w:rPr>
        <w:t xml:space="preserve"> slovní a úmyslné fyzické útoky žáka vůči zaměstnancům školy</w:t>
      </w:r>
      <w:r w:rsidR="002861AB" w:rsidRPr="009C6AC0">
        <w:rPr>
          <w:rFonts w:asciiTheme="minorHAnsi" w:hAnsiTheme="minorHAnsi"/>
          <w:sz w:val="22"/>
          <w:szCs w:val="22"/>
        </w:rPr>
        <w:t xml:space="preserve"> nebo vůči ostatním žákům se </w:t>
      </w:r>
      <w:r w:rsidRPr="009C6AC0">
        <w:rPr>
          <w:rFonts w:asciiTheme="minorHAnsi" w:hAnsiTheme="minorHAnsi"/>
          <w:sz w:val="22"/>
          <w:szCs w:val="22"/>
        </w:rPr>
        <w:t xml:space="preserve">považují za </w:t>
      </w:r>
      <w:r w:rsidR="002861AB" w:rsidRPr="009C6AC0">
        <w:rPr>
          <w:rFonts w:asciiTheme="minorHAnsi" w:hAnsiTheme="minorHAnsi"/>
          <w:sz w:val="22"/>
          <w:szCs w:val="22"/>
        </w:rPr>
        <w:t>zvláště závažné zaviněné</w:t>
      </w:r>
      <w:r w:rsidRPr="009C6AC0">
        <w:rPr>
          <w:rFonts w:asciiTheme="minorHAnsi" w:hAnsiTheme="minorHAnsi"/>
          <w:sz w:val="22"/>
          <w:szCs w:val="22"/>
        </w:rPr>
        <w:t xml:space="preserve"> porušení povinností stanovených školským zákonem.</w:t>
      </w:r>
    </w:p>
    <w:p w:rsidR="00280E20" w:rsidRPr="009C6AC0" w:rsidRDefault="002861AB" w:rsidP="00FA4260">
      <w:pPr>
        <w:pStyle w:val="Zkladntext21"/>
        <w:numPr>
          <w:ilvl w:val="0"/>
          <w:numId w:val="21"/>
        </w:numPr>
        <w:tabs>
          <w:tab w:val="left" w:pos="0"/>
        </w:tabs>
        <w:spacing w:after="0" w:line="240" w:lineRule="auto"/>
        <w:rPr>
          <w:rFonts w:asciiTheme="minorHAnsi" w:hAnsiTheme="minorHAnsi"/>
          <w:sz w:val="22"/>
          <w:szCs w:val="22"/>
        </w:rPr>
      </w:pPr>
      <w:r w:rsidRPr="009C6AC0">
        <w:rPr>
          <w:rFonts w:asciiTheme="minorHAnsi" w:hAnsiTheme="minorHAnsi"/>
          <w:sz w:val="22"/>
          <w:szCs w:val="22"/>
        </w:rPr>
        <w:t>Dopustí-li se žák jednání podle odstavce 4), oznámí ředitel školy tuto skutečnost orgánu sociálně-právní ochrany dětí, jde-li o nezletilého, a státnímu zastupitelství do následujícího pracovního dne poté, co se o tom dozvěděl.</w:t>
      </w:r>
    </w:p>
    <w:p w:rsidR="00280E20" w:rsidRPr="009C6AC0" w:rsidRDefault="00280E20" w:rsidP="00FA4260">
      <w:pPr>
        <w:pStyle w:val="Zkladntext21"/>
        <w:numPr>
          <w:ilvl w:val="0"/>
          <w:numId w:val="21"/>
        </w:numPr>
        <w:tabs>
          <w:tab w:val="left" w:pos="0"/>
        </w:tabs>
        <w:spacing w:after="0" w:line="240" w:lineRule="auto"/>
        <w:rPr>
          <w:rFonts w:asciiTheme="minorHAnsi" w:hAnsiTheme="minorHAnsi"/>
          <w:sz w:val="22"/>
          <w:szCs w:val="22"/>
        </w:rPr>
      </w:pPr>
      <w:r w:rsidRPr="009C6AC0">
        <w:rPr>
          <w:rFonts w:asciiTheme="minorHAnsi" w:hAnsiTheme="minorHAnsi"/>
          <w:sz w:val="22"/>
          <w:szCs w:val="22"/>
        </w:rPr>
        <w:t>Ředitel školy nebo třídní učitel neprodleně oznámí udělení pochvaly či jiného ocenění nebo uložení napomenutí nebo důtky a důvody jejich udělení prokazatelným způsobem (písemné) zletilému žákovi či zákonnému zástupci nezletilého žáka.</w:t>
      </w:r>
    </w:p>
    <w:p w:rsidR="00B17F91" w:rsidRDefault="00B17F91" w:rsidP="00B17F91">
      <w:pPr>
        <w:pStyle w:val="Zkladntext21"/>
        <w:tabs>
          <w:tab w:val="left" w:pos="0"/>
        </w:tabs>
        <w:spacing w:after="0" w:line="240" w:lineRule="auto"/>
        <w:rPr>
          <w:rFonts w:asciiTheme="minorHAnsi" w:hAnsiTheme="minorHAnsi"/>
          <w:sz w:val="22"/>
          <w:szCs w:val="22"/>
        </w:rPr>
      </w:pPr>
    </w:p>
    <w:p w:rsidR="00C05E34" w:rsidRPr="009C6AC0" w:rsidRDefault="00C05E34" w:rsidP="00B17F91">
      <w:pPr>
        <w:pStyle w:val="Zkladntext21"/>
        <w:tabs>
          <w:tab w:val="left" w:pos="0"/>
        </w:tabs>
        <w:spacing w:after="0" w:line="240" w:lineRule="auto"/>
        <w:rPr>
          <w:rFonts w:asciiTheme="minorHAnsi" w:hAnsiTheme="minorHAnsi"/>
          <w:sz w:val="22"/>
          <w:szCs w:val="22"/>
        </w:rPr>
      </w:pPr>
    </w:p>
    <w:p w:rsidR="00A616CC" w:rsidRPr="009C6AC0" w:rsidRDefault="00A616CC" w:rsidP="00C74BB5">
      <w:pPr>
        <w:pStyle w:val="Zkladntext21"/>
        <w:tabs>
          <w:tab w:val="left" w:pos="0"/>
        </w:tabs>
        <w:spacing w:after="0" w:line="240" w:lineRule="auto"/>
        <w:jc w:val="both"/>
        <w:rPr>
          <w:rFonts w:asciiTheme="minorHAnsi" w:hAnsiTheme="minorHAnsi"/>
          <w:sz w:val="22"/>
          <w:szCs w:val="22"/>
        </w:rPr>
      </w:pPr>
    </w:p>
    <w:p w:rsidR="00280E20" w:rsidRPr="00340AE0" w:rsidRDefault="00280E20" w:rsidP="00C74BB5">
      <w:pPr>
        <w:pStyle w:val="Zkladntext21"/>
        <w:pBdr>
          <w:top w:val="single" w:sz="4" w:space="1" w:color="auto"/>
          <w:left w:val="single" w:sz="4" w:space="4" w:color="auto"/>
          <w:bottom w:val="single" w:sz="4" w:space="1" w:color="auto"/>
          <w:right w:val="single" w:sz="4" w:space="4" w:color="auto"/>
        </w:pBdr>
        <w:tabs>
          <w:tab w:val="left" w:pos="0"/>
        </w:tabs>
        <w:spacing w:after="0" w:line="240" w:lineRule="auto"/>
        <w:jc w:val="both"/>
        <w:rPr>
          <w:rFonts w:asciiTheme="minorHAnsi" w:hAnsiTheme="minorHAnsi"/>
          <w:b/>
          <w:szCs w:val="22"/>
        </w:rPr>
      </w:pPr>
      <w:r w:rsidRPr="009C6AC0">
        <w:rPr>
          <w:rFonts w:asciiTheme="minorHAnsi" w:hAnsiTheme="minorHAnsi"/>
          <w:b/>
          <w:szCs w:val="22"/>
        </w:rPr>
        <w:t>PODROBNÁ METODIKA PRÁCE S VÝCHOVNÝMI OPATŘENÍMI JE OBSAŽENA V SANKČNÍM ŘÁDU, KTERÝ JE SAMOSTANOU PŘÍLOHOU TOHOTO ŠKOLNÍHO ŘÁDU.</w:t>
      </w:r>
    </w:p>
    <w:p w:rsidR="00C74BB5" w:rsidRDefault="00C74BB5" w:rsidP="00C74BB5">
      <w:pPr>
        <w:pStyle w:val="Zkladntext21"/>
        <w:tabs>
          <w:tab w:val="left" w:pos="0"/>
        </w:tabs>
        <w:spacing w:after="0" w:line="240" w:lineRule="auto"/>
        <w:jc w:val="both"/>
        <w:rPr>
          <w:rFonts w:asciiTheme="minorHAnsi" w:hAnsiTheme="minorHAnsi"/>
          <w:sz w:val="22"/>
          <w:szCs w:val="22"/>
        </w:rPr>
      </w:pPr>
    </w:p>
    <w:p w:rsidR="00381C20" w:rsidRDefault="00381C20" w:rsidP="00C74BB5">
      <w:pPr>
        <w:pStyle w:val="Zkladntext21"/>
        <w:tabs>
          <w:tab w:val="left" w:pos="0"/>
        </w:tabs>
        <w:spacing w:after="0" w:line="240" w:lineRule="auto"/>
        <w:jc w:val="both"/>
        <w:rPr>
          <w:rFonts w:asciiTheme="minorHAnsi" w:hAnsiTheme="minorHAnsi"/>
          <w:sz w:val="22"/>
          <w:szCs w:val="22"/>
        </w:rPr>
      </w:pPr>
    </w:p>
    <w:p w:rsidR="00C05E34" w:rsidRDefault="00C05E34" w:rsidP="00C74BB5">
      <w:pPr>
        <w:pStyle w:val="Zkladntext21"/>
        <w:tabs>
          <w:tab w:val="left" w:pos="0"/>
        </w:tabs>
        <w:spacing w:after="0" w:line="240" w:lineRule="auto"/>
        <w:jc w:val="both"/>
        <w:rPr>
          <w:rFonts w:asciiTheme="minorHAnsi" w:hAnsiTheme="minorHAnsi"/>
          <w:sz w:val="22"/>
          <w:szCs w:val="22"/>
        </w:rPr>
      </w:pPr>
    </w:p>
    <w:p w:rsidR="00C05E34" w:rsidRDefault="00C05E34" w:rsidP="00C74BB5">
      <w:pPr>
        <w:pStyle w:val="Zkladntext21"/>
        <w:tabs>
          <w:tab w:val="left" w:pos="0"/>
        </w:tabs>
        <w:spacing w:after="0" w:line="240" w:lineRule="auto"/>
        <w:jc w:val="both"/>
        <w:rPr>
          <w:rFonts w:asciiTheme="minorHAnsi" w:hAnsiTheme="minorHAnsi"/>
          <w:sz w:val="22"/>
          <w:szCs w:val="22"/>
        </w:rPr>
      </w:pPr>
    </w:p>
    <w:p w:rsidR="00381C20" w:rsidRPr="00340AE0" w:rsidRDefault="00381C20" w:rsidP="00C74BB5">
      <w:pPr>
        <w:pStyle w:val="Zkladntext21"/>
        <w:tabs>
          <w:tab w:val="left" w:pos="0"/>
        </w:tabs>
        <w:spacing w:after="0" w:line="240" w:lineRule="auto"/>
        <w:jc w:val="both"/>
        <w:rPr>
          <w:rFonts w:asciiTheme="minorHAnsi" w:hAnsiTheme="minorHAnsi"/>
          <w:sz w:val="22"/>
          <w:szCs w:val="22"/>
        </w:rPr>
      </w:pPr>
    </w:p>
    <w:p w:rsidR="00F32DBC" w:rsidRPr="00340AE0" w:rsidRDefault="002861AB" w:rsidP="00C74BB5">
      <w:pPr>
        <w:pStyle w:val="Zkladntext21"/>
        <w:tabs>
          <w:tab w:val="left" w:pos="0"/>
        </w:tabs>
        <w:spacing w:after="0" w:line="240" w:lineRule="auto"/>
        <w:jc w:val="center"/>
        <w:rPr>
          <w:rFonts w:asciiTheme="minorHAnsi" w:hAnsiTheme="minorHAnsi"/>
          <w:b/>
          <w:szCs w:val="22"/>
        </w:rPr>
      </w:pPr>
      <w:r>
        <w:rPr>
          <w:rFonts w:asciiTheme="minorHAnsi" w:hAnsiTheme="minorHAnsi"/>
          <w:b/>
          <w:szCs w:val="22"/>
        </w:rPr>
        <w:lastRenderedPageBreak/>
        <w:t>ČLÁNEK 10</w:t>
      </w:r>
    </w:p>
    <w:p w:rsidR="00F32DBC" w:rsidRPr="003626F7" w:rsidRDefault="00F32DBC" w:rsidP="00C74BB5">
      <w:pPr>
        <w:pStyle w:val="Zkladntext21"/>
        <w:tabs>
          <w:tab w:val="left" w:pos="0"/>
        </w:tabs>
        <w:spacing w:after="0" w:line="240" w:lineRule="auto"/>
        <w:jc w:val="center"/>
        <w:rPr>
          <w:rFonts w:asciiTheme="minorHAnsi" w:hAnsiTheme="minorHAnsi"/>
          <w:b/>
          <w:szCs w:val="22"/>
          <w:u w:val="single"/>
        </w:rPr>
      </w:pPr>
      <w:r w:rsidRPr="003626F7">
        <w:rPr>
          <w:rFonts w:asciiTheme="minorHAnsi" w:hAnsiTheme="minorHAnsi"/>
          <w:b/>
          <w:szCs w:val="22"/>
          <w:u w:val="single"/>
        </w:rPr>
        <w:t>DOCHÁZKA DO ŠKOLY, ABSENCE A UVOLŇOVÁNÍ ŽÁKŮ</w:t>
      </w:r>
    </w:p>
    <w:p w:rsidR="00C74BB5" w:rsidRPr="00340AE0" w:rsidRDefault="00C74BB5" w:rsidP="00C74BB5">
      <w:pPr>
        <w:pStyle w:val="Zkladntext21"/>
        <w:tabs>
          <w:tab w:val="left" w:pos="0"/>
        </w:tabs>
        <w:spacing w:after="0" w:line="240" w:lineRule="auto"/>
        <w:jc w:val="center"/>
        <w:rPr>
          <w:rFonts w:asciiTheme="minorHAnsi" w:hAnsiTheme="minorHAnsi"/>
          <w:b/>
          <w:szCs w:val="22"/>
        </w:rPr>
      </w:pP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Základní povinností žáka je docházet do školy pravidelně a včas podle stanoveného rozvrhu hodin a zúčastňovat se všech povinných, volitelných a nepovinných předmětů, které si sám zvolil.</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Školní budova je otevřena pro všechny žáky od 7.00 do 17.00. Po této době přicházejí žáci do školy pouze na vyzvání vyučujícího, který si pro ně přichází k hlavnímu vchodu školy.</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Do školy přichází žák nejpozději 10 minut před začátkem vyučování. Případný pozdní příchod omluví vyučujícímu a třídnímu učiteli. </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 době vyučován</w:t>
      </w:r>
      <w:r w:rsidR="00C74BB5" w:rsidRPr="00340AE0">
        <w:rPr>
          <w:rFonts w:asciiTheme="minorHAnsi" w:hAnsiTheme="minorHAnsi"/>
          <w:sz w:val="22"/>
          <w:szCs w:val="22"/>
        </w:rPr>
        <w:t xml:space="preserve">í může žák opustit školu pouze </w:t>
      </w:r>
      <w:r w:rsidRPr="00340AE0">
        <w:rPr>
          <w:rFonts w:asciiTheme="minorHAnsi" w:hAnsiTheme="minorHAnsi"/>
          <w:sz w:val="22"/>
          <w:szCs w:val="22"/>
        </w:rPr>
        <w:t>se svolením vyučujícího bezprostředně následující hodiny a třídního učitele, a to na základě předchozí písemné žádosti zákonných zástupců. Zletilý žák žádá sám. Pokud se jedná o náhlou nevolnost, vyrozumí vyučující nebo třídní učitel zákonné zástupce a ti si žáka převezmou.</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Uvolnit žáka na jednu vyučovací hodinu je v kompetenci vyučujícího, na jeden až dva dny je v kompetenci třídního učitele. Uvolnění na více dní povoluje ředitel školy na základě podání písemné žádosti zákonných zástupců nebo zletilého žáka a vyjádření třídního učitele. Účast na akcích pořádaných školou (např. sportovní a vědomostní soutěže) hlásí žák předem třídnímu učiteli, který jej zapíše do třídní knihy.</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Nemůže-li se žák účastnit vyučování z důvodů, které nelze předvídat, je zákonný zástupce nebo zletilý žák povinen nejpozději do 72 hodin oznámit důvod nepřítomnosti. Po návratu do školy je žák povinen předložit omluvenku ve studijním průkazu s uvedeným důvodem absence a s podpisem zákonného zástupce svému třídnímu učiteli. </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color w:val="000000"/>
          <w:sz w:val="22"/>
          <w:szCs w:val="22"/>
        </w:rPr>
        <w:t>Odejde-li žák bez omluvy z vyučování, další hodiny jeho nepřítomnosti jsou považovány za neomluvené, byť by je dodatečně omluvil. Za neomluvené budo</w:t>
      </w:r>
      <w:r w:rsidR="003A1633">
        <w:rPr>
          <w:rFonts w:asciiTheme="minorHAnsi" w:hAnsiTheme="minorHAnsi"/>
          <w:color w:val="000000"/>
          <w:sz w:val="22"/>
          <w:szCs w:val="22"/>
        </w:rPr>
        <w:t>u považovány i hodiny, které zákonný zástupce</w:t>
      </w:r>
      <w:r w:rsidRPr="00340AE0">
        <w:rPr>
          <w:rFonts w:asciiTheme="minorHAnsi" w:hAnsiTheme="minorHAnsi"/>
          <w:color w:val="000000"/>
          <w:sz w:val="22"/>
          <w:szCs w:val="22"/>
        </w:rPr>
        <w:t xml:space="preserve"> řádně neomluví do 48 hodin po příchodu do školy.</w:t>
      </w:r>
    </w:p>
    <w:p w:rsidR="00F32DBC" w:rsidRPr="00340AE0"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Nepřítomnost ve vyučování se omlouvá pouze z vážných důvodů (např. nemoc, mimořádná událost v </w:t>
      </w:r>
      <w:r w:rsidR="00E6529E" w:rsidRPr="00340AE0">
        <w:rPr>
          <w:rFonts w:asciiTheme="minorHAnsi" w:hAnsiTheme="minorHAnsi"/>
          <w:sz w:val="22"/>
          <w:szCs w:val="22"/>
        </w:rPr>
        <w:t>rodině</w:t>
      </w:r>
      <w:r w:rsidRPr="00340AE0">
        <w:rPr>
          <w:rFonts w:asciiTheme="minorHAnsi" w:hAnsiTheme="minorHAnsi"/>
          <w:sz w:val="22"/>
          <w:szCs w:val="22"/>
        </w:rPr>
        <w:t xml:space="preserve"> atd.), a to pouze tehdy, byl-li dodržen předepsaný postup při omlouvání. Nemoc může omluvit zákonný zástupce.</w:t>
      </w:r>
    </w:p>
    <w:p w:rsidR="00F32DBC" w:rsidRPr="00817C3C" w:rsidRDefault="00F32DBC" w:rsidP="00FA4260">
      <w:pPr>
        <w:pStyle w:val="Vchozstyl"/>
        <w:numPr>
          <w:ilvl w:val="0"/>
          <w:numId w:val="23"/>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Opakuje-li se krátkodobá nepřítomnost z důvodů nemoci častěji, má právo třídní učitel požadovat, aby všechny omluvy byly potvrzeny navíc ošetřujícím lékařem. Představuje-li </w:t>
      </w:r>
      <w:r w:rsidRPr="00817C3C">
        <w:rPr>
          <w:rFonts w:asciiTheme="minorHAnsi" w:hAnsiTheme="minorHAnsi"/>
          <w:sz w:val="22"/>
          <w:szCs w:val="22"/>
        </w:rPr>
        <w:t>absence více jak 25 % ze všech odučených hodin za klasifikační období, může vyučující požádat ředitele školy o komisionální přezkoušení žáka.</w:t>
      </w:r>
    </w:p>
    <w:p w:rsidR="00E53E45" w:rsidRPr="00817C3C" w:rsidRDefault="00E53E45" w:rsidP="00E53E45">
      <w:pPr>
        <w:pStyle w:val="Odstavecseseznamem"/>
        <w:numPr>
          <w:ilvl w:val="0"/>
          <w:numId w:val="23"/>
        </w:numPr>
        <w:rPr>
          <w:rFonts w:cstheme="minorHAnsi"/>
          <w:color w:val="FF0000"/>
        </w:rPr>
      </w:pPr>
      <w:r w:rsidRPr="00817C3C">
        <w:rPr>
          <w:rFonts w:cstheme="minorHAnsi"/>
          <w:color w:val="000000"/>
        </w:rPr>
        <w:t>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 U žáků, kteří nemají dokončenou povinnou školní docházku, je kontaktován Odbor sociální péče o dítě a Policie ČR.</w:t>
      </w:r>
    </w:p>
    <w:p w:rsidR="002861AB" w:rsidRDefault="002861AB" w:rsidP="00C74BB5">
      <w:pPr>
        <w:pStyle w:val="Vchozstyl"/>
        <w:spacing w:after="0" w:line="240" w:lineRule="auto"/>
        <w:jc w:val="both"/>
        <w:rPr>
          <w:rFonts w:asciiTheme="minorHAnsi" w:hAnsiTheme="minorHAnsi"/>
          <w:sz w:val="22"/>
          <w:szCs w:val="22"/>
        </w:rPr>
      </w:pPr>
    </w:p>
    <w:p w:rsidR="002861AB" w:rsidRDefault="002861AB" w:rsidP="00C74BB5">
      <w:pPr>
        <w:pStyle w:val="Vchozstyl"/>
        <w:spacing w:after="0" w:line="240" w:lineRule="auto"/>
        <w:jc w:val="both"/>
        <w:rPr>
          <w:rFonts w:asciiTheme="minorHAnsi" w:hAnsiTheme="minorHAnsi"/>
          <w:sz w:val="22"/>
          <w:szCs w:val="22"/>
        </w:rPr>
      </w:pPr>
    </w:p>
    <w:p w:rsidR="00E6529E" w:rsidRDefault="00E6529E" w:rsidP="00C74BB5">
      <w:pPr>
        <w:pStyle w:val="Vchozstyl"/>
        <w:spacing w:after="0" w:line="240" w:lineRule="auto"/>
        <w:jc w:val="both"/>
        <w:rPr>
          <w:rFonts w:asciiTheme="minorHAnsi" w:hAnsiTheme="minorHAnsi"/>
          <w:sz w:val="22"/>
          <w:szCs w:val="22"/>
        </w:rPr>
      </w:pPr>
    </w:p>
    <w:p w:rsidR="00E6529E" w:rsidRDefault="00E6529E" w:rsidP="00C74BB5">
      <w:pPr>
        <w:pStyle w:val="Vchozstyl"/>
        <w:spacing w:after="0" w:line="240" w:lineRule="auto"/>
        <w:jc w:val="both"/>
        <w:rPr>
          <w:rFonts w:asciiTheme="minorHAnsi" w:hAnsiTheme="minorHAnsi"/>
          <w:sz w:val="22"/>
          <w:szCs w:val="22"/>
        </w:rPr>
      </w:pPr>
    </w:p>
    <w:p w:rsidR="00E6529E" w:rsidRDefault="00E6529E" w:rsidP="00C74BB5">
      <w:pPr>
        <w:pStyle w:val="Vchozstyl"/>
        <w:spacing w:after="0" w:line="240" w:lineRule="auto"/>
        <w:jc w:val="both"/>
        <w:rPr>
          <w:rFonts w:asciiTheme="minorHAnsi" w:hAnsiTheme="minorHAnsi"/>
          <w:sz w:val="22"/>
          <w:szCs w:val="22"/>
        </w:rPr>
      </w:pPr>
    </w:p>
    <w:p w:rsidR="00E6529E" w:rsidRDefault="00E6529E" w:rsidP="00C74BB5">
      <w:pPr>
        <w:pStyle w:val="Vchozstyl"/>
        <w:spacing w:after="0" w:line="240" w:lineRule="auto"/>
        <w:jc w:val="both"/>
        <w:rPr>
          <w:rFonts w:asciiTheme="minorHAnsi" w:hAnsiTheme="minorHAnsi"/>
          <w:sz w:val="22"/>
          <w:szCs w:val="22"/>
        </w:rPr>
      </w:pPr>
    </w:p>
    <w:p w:rsidR="002861AB" w:rsidRDefault="002861AB" w:rsidP="00C74BB5">
      <w:pPr>
        <w:pStyle w:val="Vchozstyl"/>
        <w:spacing w:after="0" w:line="240" w:lineRule="auto"/>
        <w:jc w:val="both"/>
        <w:rPr>
          <w:rFonts w:asciiTheme="minorHAnsi" w:hAnsiTheme="minorHAnsi"/>
          <w:sz w:val="22"/>
          <w:szCs w:val="22"/>
        </w:rPr>
      </w:pPr>
    </w:p>
    <w:p w:rsidR="002861AB" w:rsidRPr="00340AE0" w:rsidRDefault="002861AB" w:rsidP="00C74BB5">
      <w:pPr>
        <w:pStyle w:val="Vchozstyl"/>
        <w:spacing w:after="0" w:line="240" w:lineRule="auto"/>
        <w:jc w:val="both"/>
        <w:rPr>
          <w:rFonts w:asciiTheme="minorHAnsi" w:hAnsiTheme="minorHAnsi"/>
          <w:sz w:val="22"/>
          <w:szCs w:val="22"/>
        </w:rPr>
      </w:pPr>
    </w:p>
    <w:p w:rsidR="00F32DBC" w:rsidRPr="00340AE0" w:rsidRDefault="002861AB" w:rsidP="00C74BB5">
      <w:pPr>
        <w:pStyle w:val="Vchozstyl"/>
        <w:tabs>
          <w:tab w:val="left" w:pos="480"/>
        </w:tabs>
        <w:spacing w:after="0" w:line="240" w:lineRule="auto"/>
        <w:jc w:val="center"/>
        <w:rPr>
          <w:rFonts w:asciiTheme="minorHAnsi" w:hAnsiTheme="minorHAnsi"/>
          <w:b/>
          <w:sz w:val="24"/>
          <w:szCs w:val="22"/>
        </w:rPr>
      </w:pPr>
      <w:r>
        <w:rPr>
          <w:rFonts w:asciiTheme="minorHAnsi" w:hAnsiTheme="minorHAnsi"/>
          <w:b/>
          <w:sz w:val="24"/>
          <w:szCs w:val="22"/>
        </w:rPr>
        <w:lastRenderedPageBreak/>
        <w:t>ČLÁNEK 11</w:t>
      </w:r>
    </w:p>
    <w:p w:rsidR="00F32DBC" w:rsidRPr="003626F7" w:rsidRDefault="00F32DBC" w:rsidP="00C74BB5">
      <w:pPr>
        <w:pStyle w:val="Vchozstyl"/>
        <w:tabs>
          <w:tab w:val="left" w:pos="480"/>
        </w:tabs>
        <w:spacing w:after="0" w:line="240" w:lineRule="auto"/>
        <w:jc w:val="center"/>
        <w:rPr>
          <w:rFonts w:asciiTheme="minorHAnsi" w:hAnsiTheme="minorHAnsi"/>
          <w:b/>
          <w:sz w:val="24"/>
          <w:szCs w:val="22"/>
          <w:u w:val="single"/>
        </w:rPr>
      </w:pPr>
      <w:r w:rsidRPr="003626F7">
        <w:rPr>
          <w:rFonts w:asciiTheme="minorHAnsi" w:hAnsiTheme="minorHAnsi"/>
          <w:b/>
          <w:sz w:val="24"/>
          <w:szCs w:val="22"/>
          <w:u w:val="single"/>
        </w:rPr>
        <w:t>VYUČOVÁNÍ</w:t>
      </w:r>
    </w:p>
    <w:p w:rsidR="00C74BB5" w:rsidRPr="00340AE0" w:rsidRDefault="00C74BB5" w:rsidP="00C74BB5">
      <w:pPr>
        <w:pStyle w:val="Vchozstyl"/>
        <w:tabs>
          <w:tab w:val="left" w:pos="480"/>
        </w:tabs>
        <w:spacing w:after="0" w:line="240" w:lineRule="auto"/>
        <w:jc w:val="center"/>
        <w:rPr>
          <w:rFonts w:asciiTheme="minorHAnsi" w:hAnsiTheme="minorHAnsi"/>
          <w:b/>
          <w:sz w:val="24"/>
          <w:szCs w:val="22"/>
        </w:rPr>
      </w:pPr>
    </w:p>
    <w:p w:rsidR="00F32DBC" w:rsidRPr="00340AE0" w:rsidRDefault="00F32DBC" w:rsidP="00FA4260">
      <w:pPr>
        <w:pStyle w:val="Vchozstyl"/>
        <w:numPr>
          <w:ilvl w:val="0"/>
          <w:numId w:val="24"/>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Vyučování probíhá podle školou stanoveného rozvrhu hodin.</w:t>
      </w:r>
    </w:p>
    <w:p w:rsidR="00F32DBC" w:rsidRPr="00340AE0" w:rsidRDefault="00F32DBC" w:rsidP="00FA4260">
      <w:pPr>
        <w:pStyle w:val="Vchozstyl"/>
        <w:numPr>
          <w:ilvl w:val="0"/>
          <w:numId w:val="24"/>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Není-li žák z objektivních důvodů připraven na vyučovací hodinu, omlouvá se vyučujícímu zásadně na začátku této hodiny.</w:t>
      </w:r>
    </w:p>
    <w:p w:rsidR="00F32DBC" w:rsidRPr="00817C3C" w:rsidRDefault="00916A99" w:rsidP="00FA4260">
      <w:pPr>
        <w:pStyle w:val="Vchozstyl"/>
        <w:numPr>
          <w:ilvl w:val="0"/>
          <w:numId w:val="24"/>
        </w:numPr>
        <w:tabs>
          <w:tab w:val="left" w:pos="480"/>
        </w:tabs>
        <w:spacing w:after="0" w:line="240" w:lineRule="auto"/>
        <w:rPr>
          <w:rFonts w:asciiTheme="minorHAnsi" w:hAnsiTheme="minorHAnsi"/>
          <w:sz w:val="22"/>
          <w:szCs w:val="22"/>
        </w:rPr>
      </w:pPr>
      <w:r>
        <w:rPr>
          <w:rFonts w:asciiTheme="minorHAnsi" w:hAnsiTheme="minorHAnsi"/>
          <w:sz w:val="22"/>
          <w:szCs w:val="22"/>
        </w:rPr>
        <w:t>V průběhu vyučova</w:t>
      </w:r>
      <w:r w:rsidR="00B17F91">
        <w:rPr>
          <w:rFonts w:asciiTheme="minorHAnsi" w:hAnsiTheme="minorHAnsi"/>
          <w:sz w:val="22"/>
          <w:szCs w:val="22"/>
        </w:rPr>
        <w:t>c</w:t>
      </w:r>
      <w:r w:rsidR="00F32DBC" w:rsidRPr="00340AE0">
        <w:rPr>
          <w:rFonts w:asciiTheme="minorHAnsi" w:hAnsiTheme="minorHAnsi"/>
          <w:sz w:val="22"/>
          <w:szCs w:val="22"/>
        </w:rPr>
        <w:t xml:space="preserve">í hodiny smí žák opustit své místo v učebně pouze se souhlasem </w:t>
      </w:r>
      <w:r w:rsidR="00F32DBC" w:rsidRPr="00817C3C">
        <w:rPr>
          <w:rFonts w:asciiTheme="minorHAnsi" w:hAnsiTheme="minorHAnsi"/>
          <w:sz w:val="22"/>
          <w:szCs w:val="22"/>
        </w:rPr>
        <w:t>vyučujícího; mobilní telefon či jiné elektronické médium nechá průkazně v učebně na svém místě.</w:t>
      </w:r>
    </w:p>
    <w:p w:rsidR="00F32DBC" w:rsidRPr="00817C3C" w:rsidRDefault="00F32DBC" w:rsidP="00FA4260">
      <w:pPr>
        <w:pStyle w:val="Vchozstyl"/>
        <w:numPr>
          <w:ilvl w:val="0"/>
          <w:numId w:val="24"/>
        </w:numPr>
        <w:tabs>
          <w:tab w:val="left" w:pos="480"/>
        </w:tabs>
        <w:spacing w:after="0" w:line="240" w:lineRule="auto"/>
        <w:rPr>
          <w:rFonts w:asciiTheme="minorHAnsi" w:hAnsiTheme="minorHAnsi"/>
          <w:sz w:val="22"/>
          <w:szCs w:val="22"/>
        </w:rPr>
      </w:pPr>
      <w:r w:rsidRPr="00817C3C">
        <w:rPr>
          <w:rFonts w:asciiTheme="minorHAnsi" w:hAnsiTheme="minorHAnsi"/>
          <w:sz w:val="22"/>
          <w:szCs w:val="22"/>
        </w:rPr>
        <w:t>Odchod</w:t>
      </w:r>
      <w:r w:rsidR="00916A99" w:rsidRPr="00817C3C">
        <w:rPr>
          <w:rFonts w:asciiTheme="minorHAnsi" w:hAnsiTheme="minorHAnsi"/>
          <w:sz w:val="22"/>
          <w:szCs w:val="22"/>
        </w:rPr>
        <w:t xml:space="preserve"> ze školy v době vyučování oznámí</w:t>
      </w:r>
      <w:r w:rsidRPr="00817C3C">
        <w:rPr>
          <w:rFonts w:asciiTheme="minorHAnsi" w:hAnsiTheme="minorHAnsi"/>
          <w:sz w:val="22"/>
          <w:szCs w:val="22"/>
        </w:rPr>
        <w:t xml:space="preserve"> žák</w:t>
      </w:r>
      <w:r w:rsidR="00916A99" w:rsidRPr="00817C3C">
        <w:rPr>
          <w:rFonts w:asciiTheme="minorHAnsi" w:hAnsiTheme="minorHAnsi"/>
          <w:sz w:val="22"/>
          <w:szCs w:val="22"/>
        </w:rPr>
        <w:t xml:space="preserve"> na základě předchozí písemné žádosti zákonných zástupců,</w:t>
      </w:r>
      <w:r w:rsidRPr="00817C3C">
        <w:rPr>
          <w:rFonts w:asciiTheme="minorHAnsi" w:hAnsiTheme="minorHAnsi"/>
          <w:sz w:val="22"/>
          <w:szCs w:val="22"/>
        </w:rPr>
        <w:t xml:space="preserve"> pře</w:t>
      </w:r>
      <w:r w:rsidR="00916A99" w:rsidRPr="00817C3C">
        <w:rPr>
          <w:rFonts w:asciiTheme="minorHAnsi" w:hAnsiTheme="minorHAnsi"/>
          <w:sz w:val="22"/>
          <w:szCs w:val="22"/>
        </w:rPr>
        <w:t>dem svému třídnímu učiteli, jeho zástupci nebo na sekretariát.</w:t>
      </w:r>
    </w:p>
    <w:p w:rsidR="00F32DBC" w:rsidRPr="00817C3C" w:rsidRDefault="00F32DBC" w:rsidP="00FA4260">
      <w:pPr>
        <w:pStyle w:val="Vchozstyl"/>
        <w:numPr>
          <w:ilvl w:val="0"/>
          <w:numId w:val="24"/>
        </w:numPr>
        <w:tabs>
          <w:tab w:val="left" w:pos="480"/>
        </w:tabs>
        <w:spacing w:after="0" w:line="240" w:lineRule="auto"/>
        <w:rPr>
          <w:rFonts w:asciiTheme="minorHAnsi" w:hAnsiTheme="minorHAnsi"/>
          <w:sz w:val="22"/>
          <w:szCs w:val="22"/>
        </w:rPr>
      </w:pPr>
      <w:r w:rsidRPr="00817C3C">
        <w:rPr>
          <w:rFonts w:asciiTheme="minorHAnsi" w:hAnsiTheme="minorHAnsi"/>
          <w:sz w:val="22"/>
          <w:szCs w:val="22"/>
        </w:rPr>
        <w:t>Žáci respektují a dodržují provozní pravidla (řády) jednotlivých učeben či pracovišť.</w:t>
      </w:r>
    </w:p>
    <w:p w:rsidR="00C74BB5" w:rsidRPr="00340AE0" w:rsidRDefault="00C74BB5" w:rsidP="00FA4260">
      <w:pPr>
        <w:pStyle w:val="Vchozstyl"/>
        <w:tabs>
          <w:tab w:val="left" w:pos="480"/>
        </w:tabs>
        <w:spacing w:after="0" w:line="240" w:lineRule="auto"/>
        <w:rPr>
          <w:rFonts w:asciiTheme="minorHAnsi" w:hAnsiTheme="minorHAnsi"/>
          <w:sz w:val="22"/>
          <w:szCs w:val="22"/>
        </w:rPr>
      </w:pPr>
    </w:p>
    <w:p w:rsidR="00C05E34" w:rsidRDefault="00C05E34" w:rsidP="00C74BB5">
      <w:pPr>
        <w:pStyle w:val="Vchozstyl"/>
        <w:tabs>
          <w:tab w:val="left" w:pos="480"/>
        </w:tabs>
        <w:spacing w:after="0" w:line="240" w:lineRule="auto"/>
        <w:jc w:val="both"/>
        <w:rPr>
          <w:rFonts w:asciiTheme="minorHAnsi" w:hAnsiTheme="minorHAnsi"/>
          <w:sz w:val="22"/>
          <w:szCs w:val="22"/>
        </w:rPr>
      </w:pPr>
    </w:p>
    <w:p w:rsidR="00C05E34" w:rsidRDefault="00C05E34" w:rsidP="00C74BB5">
      <w:pPr>
        <w:pStyle w:val="Vchozstyl"/>
        <w:tabs>
          <w:tab w:val="left" w:pos="480"/>
        </w:tabs>
        <w:spacing w:after="0" w:line="240" w:lineRule="auto"/>
        <w:jc w:val="both"/>
        <w:rPr>
          <w:rFonts w:asciiTheme="minorHAnsi" w:hAnsiTheme="minorHAnsi"/>
          <w:sz w:val="22"/>
          <w:szCs w:val="22"/>
        </w:rPr>
      </w:pPr>
    </w:p>
    <w:p w:rsidR="00FB0B75" w:rsidRPr="00340AE0" w:rsidRDefault="00FB0B75" w:rsidP="00C74BB5">
      <w:pPr>
        <w:pStyle w:val="Vchozstyl"/>
        <w:tabs>
          <w:tab w:val="left" w:pos="480"/>
        </w:tabs>
        <w:spacing w:after="0" w:line="240" w:lineRule="auto"/>
        <w:jc w:val="both"/>
        <w:rPr>
          <w:rFonts w:asciiTheme="minorHAnsi" w:hAnsiTheme="minorHAnsi"/>
          <w:sz w:val="22"/>
          <w:szCs w:val="22"/>
        </w:rPr>
      </w:pPr>
    </w:p>
    <w:p w:rsidR="00F32DBC" w:rsidRPr="00340AE0" w:rsidRDefault="002861AB" w:rsidP="00C74BB5">
      <w:pPr>
        <w:pStyle w:val="Vchozstyl"/>
        <w:tabs>
          <w:tab w:val="left" w:pos="480"/>
        </w:tabs>
        <w:spacing w:after="0" w:line="240" w:lineRule="auto"/>
        <w:jc w:val="center"/>
        <w:rPr>
          <w:rFonts w:asciiTheme="minorHAnsi" w:hAnsiTheme="minorHAnsi"/>
          <w:b/>
          <w:sz w:val="24"/>
          <w:szCs w:val="22"/>
        </w:rPr>
      </w:pPr>
      <w:r>
        <w:rPr>
          <w:rFonts w:asciiTheme="minorHAnsi" w:hAnsiTheme="minorHAnsi"/>
          <w:b/>
          <w:sz w:val="24"/>
          <w:szCs w:val="22"/>
        </w:rPr>
        <w:t>ČLÁNEK 12</w:t>
      </w:r>
    </w:p>
    <w:p w:rsidR="00F32DBC" w:rsidRPr="003626F7" w:rsidRDefault="00F32DBC" w:rsidP="00C74BB5">
      <w:pPr>
        <w:pStyle w:val="Vchozstyl"/>
        <w:tabs>
          <w:tab w:val="left" w:pos="480"/>
        </w:tabs>
        <w:spacing w:after="0" w:line="240" w:lineRule="auto"/>
        <w:jc w:val="center"/>
        <w:rPr>
          <w:rFonts w:asciiTheme="minorHAnsi" w:hAnsiTheme="minorHAnsi"/>
          <w:b/>
          <w:sz w:val="24"/>
          <w:szCs w:val="22"/>
          <w:u w:val="single"/>
        </w:rPr>
      </w:pPr>
      <w:r w:rsidRPr="003626F7">
        <w:rPr>
          <w:rFonts w:asciiTheme="minorHAnsi" w:hAnsiTheme="minorHAnsi"/>
          <w:b/>
          <w:sz w:val="24"/>
          <w:szCs w:val="22"/>
          <w:u w:val="single"/>
        </w:rPr>
        <w:t>PODMÍNKY ZAJIŠTĚNÍ BEZPEČNOSTI A OCHRANY ZDRAVÍ ŽÁKŮ</w:t>
      </w:r>
    </w:p>
    <w:p w:rsidR="00C74BB5" w:rsidRPr="00340AE0" w:rsidRDefault="00C74BB5" w:rsidP="00C74BB5">
      <w:pPr>
        <w:pStyle w:val="Vchozstyl"/>
        <w:tabs>
          <w:tab w:val="left" w:pos="480"/>
        </w:tabs>
        <w:spacing w:after="0" w:line="240" w:lineRule="auto"/>
        <w:jc w:val="center"/>
        <w:rPr>
          <w:rFonts w:asciiTheme="minorHAnsi" w:hAnsiTheme="minorHAnsi"/>
          <w:b/>
          <w:sz w:val="24"/>
          <w:szCs w:val="22"/>
        </w:rPr>
      </w:pPr>
    </w:p>
    <w:p w:rsidR="00F32DBC" w:rsidRPr="00340AE0" w:rsidRDefault="00B17F91" w:rsidP="00FA4260">
      <w:pPr>
        <w:pStyle w:val="Vchozstyl"/>
        <w:numPr>
          <w:ilvl w:val="0"/>
          <w:numId w:val="25"/>
        </w:numPr>
        <w:tabs>
          <w:tab w:val="left" w:pos="480"/>
        </w:tabs>
        <w:spacing w:after="0" w:line="240" w:lineRule="auto"/>
        <w:rPr>
          <w:rFonts w:asciiTheme="minorHAnsi" w:hAnsiTheme="minorHAnsi"/>
          <w:sz w:val="22"/>
          <w:szCs w:val="22"/>
        </w:rPr>
      </w:pPr>
      <w:r>
        <w:rPr>
          <w:rFonts w:asciiTheme="minorHAnsi" w:hAnsiTheme="minorHAnsi"/>
          <w:sz w:val="22"/>
          <w:szCs w:val="22"/>
        </w:rPr>
        <w:t xml:space="preserve">Pokud se stane školní úraz je </w:t>
      </w:r>
      <w:r w:rsidR="00F32DBC" w:rsidRPr="00340AE0">
        <w:rPr>
          <w:rFonts w:asciiTheme="minorHAnsi" w:hAnsiTheme="minorHAnsi"/>
          <w:sz w:val="22"/>
          <w:szCs w:val="22"/>
        </w:rPr>
        <w:t xml:space="preserve">stanoven </w:t>
      </w:r>
      <w:r>
        <w:rPr>
          <w:rFonts w:asciiTheme="minorHAnsi" w:hAnsiTheme="minorHAnsi"/>
          <w:sz w:val="22"/>
          <w:szCs w:val="22"/>
        </w:rPr>
        <w:t>pro zaměstnance školy následující postup:</w:t>
      </w:r>
    </w:p>
    <w:p w:rsidR="00C74BB5" w:rsidRPr="00340AE0" w:rsidRDefault="00C74BB5" w:rsidP="00FA4260">
      <w:pPr>
        <w:pStyle w:val="Vchozstyl"/>
        <w:tabs>
          <w:tab w:val="left" w:pos="480"/>
        </w:tabs>
        <w:spacing w:after="0" w:line="240" w:lineRule="auto"/>
        <w:ind w:left="720"/>
        <w:rPr>
          <w:rFonts w:asciiTheme="minorHAnsi" w:hAnsiTheme="minorHAnsi"/>
          <w:sz w:val="22"/>
          <w:szCs w:val="22"/>
        </w:rPr>
      </w:pPr>
    </w:p>
    <w:p w:rsidR="00B17F91" w:rsidRDefault="00B17F91" w:rsidP="00FA4260">
      <w:pPr>
        <w:pStyle w:val="Vchozstyl"/>
        <w:numPr>
          <w:ilvl w:val="0"/>
          <w:numId w:val="26"/>
        </w:numPr>
        <w:tabs>
          <w:tab w:val="left" w:pos="480"/>
        </w:tabs>
        <w:spacing w:after="0" w:line="240" w:lineRule="auto"/>
        <w:ind w:left="1434" w:hanging="357"/>
        <w:rPr>
          <w:rFonts w:asciiTheme="minorHAnsi" w:hAnsiTheme="minorHAnsi"/>
          <w:sz w:val="22"/>
          <w:szCs w:val="22"/>
        </w:rPr>
      </w:pPr>
      <w:r>
        <w:rPr>
          <w:rFonts w:asciiTheme="minorHAnsi" w:hAnsiTheme="minorHAnsi"/>
          <w:sz w:val="22"/>
          <w:szCs w:val="22"/>
        </w:rPr>
        <w:t>Zjistit druh poranění.</w:t>
      </w:r>
    </w:p>
    <w:p w:rsidR="00F32DBC" w:rsidRPr="00B17F91" w:rsidRDefault="00F32DBC" w:rsidP="00FA4260">
      <w:pPr>
        <w:pStyle w:val="Vchozstyl"/>
        <w:numPr>
          <w:ilvl w:val="0"/>
          <w:numId w:val="26"/>
        </w:numPr>
        <w:tabs>
          <w:tab w:val="left" w:pos="480"/>
        </w:tabs>
        <w:spacing w:after="0" w:line="240" w:lineRule="auto"/>
        <w:ind w:left="1434" w:hanging="357"/>
        <w:rPr>
          <w:rFonts w:asciiTheme="minorHAnsi" w:hAnsiTheme="minorHAnsi"/>
          <w:sz w:val="22"/>
          <w:szCs w:val="22"/>
        </w:rPr>
      </w:pPr>
      <w:r w:rsidRPr="00B17F91">
        <w:rPr>
          <w:rFonts w:asciiTheme="minorHAnsi" w:hAnsiTheme="minorHAnsi"/>
          <w:sz w:val="22"/>
          <w:szCs w:val="22"/>
        </w:rPr>
        <w:t>Informovat ředitele školy nebo zástupce ředitele školy.</w:t>
      </w:r>
    </w:p>
    <w:p w:rsidR="00F32DBC" w:rsidRPr="00340AE0" w:rsidRDefault="00F32DBC" w:rsidP="00FA4260">
      <w:pPr>
        <w:pStyle w:val="Vchozstyl"/>
        <w:numPr>
          <w:ilvl w:val="0"/>
          <w:numId w:val="26"/>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Zavolat lékařskou službu nebo zajistit doprovod dospělou osobou k lékaři.</w:t>
      </w:r>
    </w:p>
    <w:p w:rsidR="00F32DBC" w:rsidRPr="00340AE0" w:rsidRDefault="00F32DBC" w:rsidP="00FA4260">
      <w:pPr>
        <w:pStyle w:val="Vchozstyl"/>
        <w:numPr>
          <w:ilvl w:val="0"/>
          <w:numId w:val="26"/>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Oznámit skutečnosti zákonným zástupcům žáka, požádat je o převzetí žáka.</w:t>
      </w:r>
    </w:p>
    <w:p w:rsidR="00F32DBC" w:rsidRPr="00340AE0" w:rsidRDefault="00F32DBC" w:rsidP="00FA4260">
      <w:pPr>
        <w:pStyle w:val="Vchozstyl"/>
        <w:numPr>
          <w:ilvl w:val="0"/>
          <w:numId w:val="26"/>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Provést zápis do knihy úrazů, popř. vyplnit záznam o úrazu.</w:t>
      </w:r>
    </w:p>
    <w:p w:rsidR="00F32DBC" w:rsidRPr="00340AE0" w:rsidRDefault="00F32DBC" w:rsidP="00FA4260">
      <w:pPr>
        <w:pStyle w:val="Vchozstyl"/>
        <w:numPr>
          <w:ilvl w:val="0"/>
          <w:numId w:val="26"/>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Informovat třídního učitele, není-li pedagogický pracovník sám třídním učitelem.</w:t>
      </w:r>
    </w:p>
    <w:p w:rsidR="00C91924" w:rsidRDefault="00C91924" w:rsidP="00FA4260">
      <w:pPr>
        <w:pStyle w:val="Vchozstyl"/>
        <w:tabs>
          <w:tab w:val="left" w:pos="480"/>
        </w:tabs>
        <w:spacing w:after="0" w:line="240" w:lineRule="auto"/>
        <w:ind w:left="720"/>
        <w:rPr>
          <w:rFonts w:asciiTheme="minorHAnsi" w:hAnsiTheme="minorHAnsi"/>
          <w:sz w:val="22"/>
          <w:szCs w:val="22"/>
        </w:rPr>
      </w:pPr>
    </w:p>
    <w:p w:rsidR="00FB0B75" w:rsidRPr="00340AE0" w:rsidRDefault="00FB0B75" w:rsidP="007144D9">
      <w:pPr>
        <w:pStyle w:val="Vchozstyl"/>
        <w:tabs>
          <w:tab w:val="left" w:pos="480"/>
        </w:tabs>
        <w:spacing w:after="0" w:line="240" w:lineRule="auto"/>
        <w:rPr>
          <w:rFonts w:asciiTheme="minorHAnsi" w:hAnsiTheme="minorHAnsi"/>
          <w:sz w:val="22"/>
          <w:szCs w:val="22"/>
        </w:rPr>
      </w:pPr>
    </w:p>
    <w:p w:rsidR="00F32DBC" w:rsidRPr="00340AE0" w:rsidRDefault="00F32DBC" w:rsidP="00FA4260">
      <w:pPr>
        <w:pStyle w:val="Vchozstyl"/>
        <w:numPr>
          <w:ilvl w:val="0"/>
          <w:numId w:val="2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Poučení BOZ</w:t>
      </w:r>
      <w:r w:rsidR="00B17F91">
        <w:rPr>
          <w:rFonts w:asciiTheme="minorHAnsi" w:hAnsiTheme="minorHAnsi"/>
          <w:sz w:val="22"/>
          <w:szCs w:val="22"/>
        </w:rPr>
        <w:t>P a PO</w:t>
      </w:r>
      <w:r w:rsidRPr="00340AE0">
        <w:rPr>
          <w:rFonts w:asciiTheme="minorHAnsi" w:hAnsiTheme="minorHAnsi"/>
          <w:sz w:val="22"/>
          <w:szCs w:val="22"/>
        </w:rPr>
        <w:t xml:space="preserve"> na počátku školního roku provádí třídní učitel, který žáky seznámí zejména:</w:t>
      </w:r>
    </w:p>
    <w:p w:rsidR="00C74BB5" w:rsidRPr="00340AE0" w:rsidRDefault="00C74BB5" w:rsidP="00FA4260">
      <w:pPr>
        <w:pStyle w:val="Vchozstyl"/>
        <w:tabs>
          <w:tab w:val="left" w:pos="480"/>
        </w:tabs>
        <w:spacing w:after="0" w:line="240" w:lineRule="auto"/>
        <w:ind w:left="720"/>
        <w:rPr>
          <w:rFonts w:asciiTheme="minorHAnsi" w:hAnsiTheme="minorHAnsi"/>
          <w:sz w:val="22"/>
          <w:szCs w:val="22"/>
        </w:rPr>
      </w:pPr>
    </w:p>
    <w:p w:rsidR="00F32DBC" w:rsidRPr="00340AE0" w:rsidRDefault="00F32DBC" w:rsidP="00FA4260">
      <w:pPr>
        <w:pStyle w:val="Vchozstyl"/>
        <w:numPr>
          <w:ilvl w:val="0"/>
          <w:numId w:val="27"/>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Se školním řádem</w:t>
      </w:r>
      <w:r w:rsidR="00B17F91">
        <w:rPr>
          <w:rFonts w:asciiTheme="minorHAnsi" w:hAnsiTheme="minorHAnsi"/>
          <w:sz w:val="22"/>
          <w:szCs w:val="22"/>
        </w:rPr>
        <w:t>.</w:t>
      </w:r>
    </w:p>
    <w:p w:rsidR="00F32DBC" w:rsidRPr="00340AE0" w:rsidRDefault="00F32DBC" w:rsidP="00FA4260">
      <w:pPr>
        <w:pStyle w:val="Vchozstyl"/>
        <w:numPr>
          <w:ilvl w:val="0"/>
          <w:numId w:val="27"/>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Se zásadami bezpečného chování ve třídě, na chodbách, schodištích, v šatnách, při odchodu ze ško</w:t>
      </w:r>
      <w:r w:rsidR="00BD5C23" w:rsidRPr="00340AE0">
        <w:rPr>
          <w:rFonts w:asciiTheme="minorHAnsi" w:hAnsiTheme="minorHAnsi"/>
          <w:sz w:val="22"/>
          <w:szCs w:val="22"/>
        </w:rPr>
        <w:t>ly a příchodu do školy a na veřejných komunikacích</w:t>
      </w:r>
      <w:r w:rsidR="00B17F91">
        <w:rPr>
          <w:rFonts w:asciiTheme="minorHAnsi" w:hAnsiTheme="minorHAnsi"/>
          <w:sz w:val="22"/>
          <w:szCs w:val="22"/>
        </w:rPr>
        <w:t>.</w:t>
      </w:r>
    </w:p>
    <w:p w:rsidR="00BD5C23" w:rsidRPr="00340AE0" w:rsidRDefault="00BD5C23" w:rsidP="00FA4260">
      <w:pPr>
        <w:pStyle w:val="Vchozstyl"/>
        <w:numPr>
          <w:ilvl w:val="0"/>
          <w:numId w:val="27"/>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Se zákazem přinášet do školy věci, které nesouvisejí s</w:t>
      </w:r>
      <w:r w:rsidR="00B17F91">
        <w:rPr>
          <w:rFonts w:asciiTheme="minorHAnsi" w:hAnsiTheme="minorHAnsi"/>
          <w:sz w:val="22"/>
          <w:szCs w:val="22"/>
        </w:rPr>
        <w:t> </w:t>
      </w:r>
      <w:r w:rsidRPr="00340AE0">
        <w:rPr>
          <w:rFonts w:asciiTheme="minorHAnsi" w:hAnsiTheme="minorHAnsi"/>
          <w:sz w:val="22"/>
          <w:szCs w:val="22"/>
        </w:rPr>
        <w:t>vyučováním</w:t>
      </w:r>
      <w:r w:rsidR="00B17F91">
        <w:rPr>
          <w:rFonts w:asciiTheme="minorHAnsi" w:hAnsiTheme="minorHAnsi"/>
          <w:sz w:val="22"/>
          <w:szCs w:val="22"/>
        </w:rPr>
        <w:t>.</w:t>
      </w:r>
    </w:p>
    <w:p w:rsidR="00BD5C23" w:rsidRPr="00340AE0" w:rsidRDefault="00BD5C23" w:rsidP="00FA4260">
      <w:pPr>
        <w:pStyle w:val="Vchozstyl"/>
        <w:numPr>
          <w:ilvl w:val="0"/>
          <w:numId w:val="27"/>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S postupem při úrazech</w:t>
      </w:r>
      <w:r w:rsidR="00B17F91">
        <w:rPr>
          <w:rFonts w:asciiTheme="minorHAnsi" w:hAnsiTheme="minorHAnsi"/>
          <w:sz w:val="22"/>
          <w:szCs w:val="22"/>
        </w:rPr>
        <w:t>.</w:t>
      </w:r>
    </w:p>
    <w:p w:rsidR="00BD5C23" w:rsidRDefault="00BD5C23" w:rsidP="00FA4260">
      <w:pPr>
        <w:pStyle w:val="Vchozstyl"/>
        <w:numPr>
          <w:ilvl w:val="0"/>
          <w:numId w:val="27"/>
        </w:numPr>
        <w:tabs>
          <w:tab w:val="left" w:pos="480"/>
        </w:tabs>
        <w:spacing w:after="0" w:line="240" w:lineRule="auto"/>
        <w:ind w:left="1434" w:hanging="357"/>
        <w:rPr>
          <w:rFonts w:asciiTheme="minorHAnsi" w:hAnsiTheme="minorHAnsi"/>
          <w:sz w:val="22"/>
          <w:szCs w:val="22"/>
        </w:rPr>
      </w:pPr>
      <w:r w:rsidRPr="00340AE0">
        <w:rPr>
          <w:rFonts w:asciiTheme="minorHAnsi" w:hAnsiTheme="minorHAnsi"/>
          <w:sz w:val="22"/>
          <w:szCs w:val="22"/>
        </w:rPr>
        <w:t>S nebezpečím vzniku požáru a s postupem v případě požáru.</w:t>
      </w:r>
    </w:p>
    <w:p w:rsidR="00B17F91" w:rsidRDefault="00B17F91" w:rsidP="00916A99">
      <w:pPr>
        <w:pStyle w:val="Vchozstyl"/>
        <w:tabs>
          <w:tab w:val="left" w:pos="480"/>
        </w:tabs>
        <w:spacing w:after="0" w:line="240" w:lineRule="auto"/>
        <w:ind w:left="1434"/>
        <w:rPr>
          <w:rFonts w:asciiTheme="minorHAnsi" w:hAnsiTheme="minorHAnsi"/>
          <w:sz w:val="22"/>
          <w:szCs w:val="22"/>
        </w:rPr>
      </w:pPr>
    </w:p>
    <w:p w:rsidR="00C91924" w:rsidRPr="00B17F91" w:rsidRDefault="00AC6771" w:rsidP="00B17F91">
      <w:pPr>
        <w:pStyle w:val="Vchozstyl"/>
        <w:numPr>
          <w:ilvl w:val="0"/>
          <w:numId w:val="25"/>
        </w:numPr>
        <w:tabs>
          <w:tab w:val="left" w:pos="480"/>
        </w:tabs>
        <w:spacing w:after="0" w:line="240" w:lineRule="auto"/>
        <w:rPr>
          <w:rFonts w:asciiTheme="minorHAnsi" w:hAnsiTheme="minorHAnsi"/>
          <w:sz w:val="22"/>
          <w:szCs w:val="22"/>
        </w:rPr>
      </w:pPr>
      <w:r>
        <w:rPr>
          <w:rFonts w:asciiTheme="minorHAnsi" w:hAnsiTheme="minorHAnsi"/>
          <w:sz w:val="22"/>
          <w:szCs w:val="22"/>
        </w:rPr>
        <w:t>Poučení BOZP a PO a seznámení</w:t>
      </w:r>
      <w:r w:rsidR="00B17F91">
        <w:rPr>
          <w:rFonts w:asciiTheme="minorHAnsi" w:hAnsiTheme="minorHAnsi"/>
          <w:sz w:val="22"/>
          <w:szCs w:val="22"/>
        </w:rPr>
        <w:t xml:space="preserve"> se s řády odborných učeben provádí učitelé příslušných předmětů.</w:t>
      </w:r>
    </w:p>
    <w:p w:rsidR="00BD5C23" w:rsidRPr="00340AE0" w:rsidRDefault="00BD5C23" w:rsidP="00FA4260">
      <w:pPr>
        <w:pStyle w:val="Vchozstyl"/>
        <w:numPr>
          <w:ilvl w:val="0"/>
          <w:numId w:val="2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Poučení se provádí také před činnostmi, které se provádějí mimo školní budovy; jedná se o takové činnosti, jakými jsou vycházky, výlety, lyžařské výcviky, exkurze, sportovní kurzy, brigády, plavecké výcviky. Seznámení se všemi pravidly chování (včetně zákazů) a poučení o správném vybavení žáků provede třídní učitel nebo ten, kdo bude nad žáky vykonávat dohled.</w:t>
      </w:r>
    </w:p>
    <w:p w:rsidR="00BD5C23" w:rsidRPr="00340AE0" w:rsidRDefault="00BD5C23" w:rsidP="00FA4260">
      <w:pPr>
        <w:pStyle w:val="Vchozstyl"/>
        <w:numPr>
          <w:ilvl w:val="0"/>
          <w:numId w:val="2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Každý úraz, poranění či nehodu, k níž dojde během vzdělávání, jsou žáci povinni hlásit ihned svému třídnímu u</w:t>
      </w:r>
      <w:r w:rsidR="00B17F91">
        <w:rPr>
          <w:rFonts w:asciiTheme="minorHAnsi" w:hAnsiTheme="minorHAnsi"/>
          <w:sz w:val="22"/>
          <w:szCs w:val="22"/>
        </w:rPr>
        <w:t>čiteli nebo někomu ze zaměstnanců školy</w:t>
      </w:r>
      <w:r w:rsidRPr="00340AE0">
        <w:rPr>
          <w:rFonts w:asciiTheme="minorHAnsi" w:hAnsiTheme="minorHAnsi"/>
          <w:sz w:val="22"/>
          <w:szCs w:val="22"/>
        </w:rPr>
        <w:t>. Evidence úrazů žáků se řídí vyhláškou MŠMT č. 64/2005 Sb., v platném znění.</w:t>
      </w:r>
    </w:p>
    <w:p w:rsidR="00381C20" w:rsidRPr="00E6529E" w:rsidRDefault="00BD5C23" w:rsidP="00E6529E">
      <w:pPr>
        <w:pStyle w:val="Vchozstyl"/>
        <w:numPr>
          <w:ilvl w:val="0"/>
          <w:numId w:val="25"/>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 </w:t>
      </w:r>
      <w:r w:rsidR="00B17F91" w:rsidRPr="00340AE0">
        <w:rPr>
          <w:rFonts w:asciiTheme="minorHAnsi" w:hAnsiTheme="minorHAnsi"/>
          <w:sz w:val="22"/>
          <w:szCs w:val="22"/>
        </w:rPr>
        <w:t xml:space="preserve">knize úrazů </w:t>
      </w:r>
      <w:r w:rsidRPr="00340AE0">
        <w:rPr>
          <w:rFonts w:asciiTheme="minorHAnsi" w:hAnsiTheme="minorHAnsi"/>
          <w:sz w:val="22"/>
          <w:szCs w:val="22"/>
        </w:rPr>
        <w:t>se evidují všechny úrazy žáků, ke kterým došlo při činnostech ve škole nebo na akcích organizovaných školou.</w:t>
      </w:r>
    </w:p>
    <w:p w:rsidR="00BD5C23" w:rsidRPr="00340AE0" w:rsidRDefault="002861AB" w:rsidP="00C74BB5">
      <w:pPr>
        <w:pStyle w:val="Vchozstyl"/>
        <w:tabs>
          <w:tab w:val="left" w:pos="480"/>
        </w:tabs>
        <w:spacing w:after="0" w:line="240" w:lineRule="auto"/>
        <w:jc w:val="center"/>
        <w:rPr>
          <w:rFonts w:asciiTheme="minorHAnsi" w:hAnsiTheme="minorHAnsi"/>
          <w:b/>
          <w:sz w:val="24"/>
          <w:szCs w:val="22"/>
        </w:rPr>
      </w:pPr>
      <w:r>
        <w:rPr>
          <w:rFonts w:asciiTheme="minorHAnsi" w:hAnsiTheme="minorHAnsi"/>
          <w:b/>
          <w:sz w:val="24"/>
          <w:szCs w:val="22"/>
        </w:rPr>
        <w:lastRenderedPageBreak/>
        <w:t>ČLÁNEK 13</w:t>
      </w:r>
    </w:p>
    <w:p w:rsidR="00C74BB5" w:rsidRPr="00340AE0" w:rsidRDefault="00C74BB5" w:rsidP="00C74BB5">
      <w:pPr>
        <w:pStyle w:val="Vchozstyl"/>
        <w:tabs>
          <w:tab w:val="left" w:pos="480"/>
        </w:tabs>
        <w:spacing w:after="0" w:line="240" w:lineRule="auto"/>
        <w:jc w:val="center"/>
        <w:rPr>
          <w:rFonts w:asciiTheme="minorHAnsi" w:hAnsiTheme="minorHAnsi"/>
          <w:b/>
          <w:sz w:val="24"/>
          <w:szCs w:val="22"/>
        </w:rPr>
      </w:pPr>
    </w:p>
    <w:p w:rsidR="00FA4260" w:rsidRPr="00340AE0" w:rsidRDefault="00BD5C23" w:rsidP="00FA4260">
      <w:pPr>
        <w:pStyle w:val="Vchozstyl"/>
        <w:pBdr>
          <w:top w:val="single" w:sz="4" w:space="1" w:color="auto"/>
          <w:left w:val="single" w:sz="4" w:space="4" w:color="auto"/>
          <w:bottom w:val="single" w:sz="4" w:space="1" w:color="auto"/>
          <w:right w:val="single" w:sz="4" w:space="4" w:color="auto"/>
        </w:pBdr>
        <w:tabs>
          <w:tab w:val="left" w:pos="480"/>
        </w:tabs>
        <w:spacing w:after="0" w:line="240" w:lineRule="auto"/>
        <w:jc w:val="both"/>
        <w:rPr>
          <w:rFonts w:asciiTheme="minorHAnsi" w:hAnsiTheme="minorHAnsi"/>
          <w:b/>
          <w:sz w:val="24"/>
          <w:szCs w:val="22"/>
        </w:rPr>
      </w:pPr>
      <w:r w:rsidRPr="00340AE0">
        <w:rPr>
          <w:rFonts w:asciiTheme="minorHAnsi" w:hAnsiTheme="minorHAnsi"/>
          <w:b/>
          <w:sz w:val="24"/>
          <w:szCs w:val="22"/>
        </w:rPr>
        <w:t>OCHRANA ŽÁKŮ PŘED SOCIÁLNĚ PATOLOGICKÝMI JEVY A PŘED PROJEVY DISKRIMINACE, NEPŘÁTELSTVÍ NEBO NÁSILÍ</w:t>
      </w:r>
      <w:r w:rsidR="00C91924" w:rsidRPr="00340AE0">
        <w:rPr>
          <w:rFonts w:asciiTheme="minorHAnsi" w:hAnsiTheme="minorHAnsi"/>
          <w:b/>
          <w:sz w:val="24"/>
          <w:szCs w:val="22"/>
        </w:rPr>
        <w:t>.</w:t>
      </w:r>
    </w:p>
    <w:p w:rsidR="00FA4260" w:rsidRPr="00340AE0" w:rsidRDefault="00FA4260" w:rsidP="00FA4260">
      <w:pPr>
        <w:pStyle w:val="Vchozstyl"/>
        <w:tabs>
          <w:tab w:val="left" w:pos="480"/>
        </w:tabs>
        <w:spacing w:after="0" w:line="240" w:lineRule="auto"/>
        <w:jc w:val="both"/>
        <w:rPr>
          <w:rFonts w:asciiTheme="minorHAnsi" w:hAnsiTheme="minorHAnsi"/>
          <w:b/>
          <w:sz w:val="24"/>
          <w:szCs w:val="22"/>
        </w:rPr>
      </w:pPr>
    </w:p>
    <w:p w:rsidR="00FA4260" w:rsidRPr="00340AE0" w:rsidRDefault="00FA4260" w:rsidP="00FA4260">
      <w:pPr>
        <w:pStyle w:val="Vchozstyl"/>
        <w:tabs>
          <w:tab w:val="left" w:pos="480"/>
        </w:tabs>
        <w:spacing w:after="0" w:line="240" w:lineRule="auto"/>
        <w:rPr>
          <w:rFonts w:asciiTheme="minorHAnsi" w:hAnsiTheme="minorHAnsi"/>
          <w:b/>
          <w:sz w:val="24"/>
          <w:szCs w:val="22"/>
        </w:rPr>
      </w:pPr>
    </w:p>
    <w:p w:rsidR="00BD5C23" w:rsidRPr="00340AE0" w:rsidRDefault="00BD5C23" w:rsidP="00FA4260">
      <w:pPr>
        <w:pStyle w:val="Vchozstyl"/>
        <w:numPr>
          <w:ilvl w:val="0"/>
          <w:numId w:val="2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Všichni pedagogičtí zaměstnanci školy, zejména školní metodik prevence, průběžně sledují konkrétní podmínky a situaci ve škole z hlediska výskytu sociálně patologických jevů, uplatňují různé formy a metody umožňující včasné zachycení ohrožených žáků.</w:t>
      </w:r>
    </w:p>
    <w:p w:rsidR="00FB0B75" w:rsidRPr="007144D9" w:rsidRDefault="00BD5C23" w:rsidP="00FB0B75">
      <w:pPr>
        <w:pStyle w:val="Vchozstyl"/>
        <w:numPr>
          <w:ilvl w:val="0"/>
          <w:numId w:val="28"/>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Školní metodik prevence zajišťuje spolupráci s rodiči v oblasti prevence, informuje je o preventivním programu školy a dalších aktivitách. Školní metodik prevence spolupracuje na základě pověření ředitele školy s dalšími institucemi zaměřenými na sociálně právní ochranu dětí a mládeže.</w:t>
      </w:r>
    </w:p>
    <w:p w:rsidR="00FB0B75" w:rsidRDefault="00FB0B75" w:rsidP="00FB0B75">
      <w:pPr>
        <w:pStyle w:val="Vchozstyl"/>
        <w:tabs>
          <w:tab w:val="left" w:pos="480"/>
        </w:tabs>
        <w:spacing w:after="0" w:line="240" w:lineRule="auto"/>
        <w:rPr>
          <w:rFonts w:asciiTheme="minorHAnsi" w:hAnsiTheme="minorHAnsi"/>
          <w:sz w:val="22"/>
          <w:szCs w:val="22"/>
        </w:rPr>
      </w:pPr>
    </w:p>
    <w:p w:rsidR="00FB0B75" w:rsidRDefault="00FB0B75" w:rsidP="00FB0B75">
      <w:pPr>
        <w:pStyle w:val="Vchozstyl"/>
        <w:tabs>
          <w:tab w:val="left" w:pos="480"/>
        </w:tabs>
        <w:spacing w:after="0" w:line="240" w:lineRule="auto"/>
        <w:rPr>
          <w:rFonts w:asciiTheme="minorHAnsi" w:hAnsiTheme="minorHAnsi"/>
          <w:sz w:val="22"/>
          <w:szCs w:val="22"/>
        </w:rPr>
      </w:pPr>
    </w:p>
    <w:p w:rsidR="00381C20" w:rsidRPr="00340AE0" w:rsidRDefault="00381C20" w:rsidP="00FB0B75">
      <w:pPr>
        <w:pStyle w:val="Vchozstyl"/>
        <w:tabs>
          <w:tab w:val="left" w:pos="480"/>
        </w:tabs>
        <w:spacing w:after="0" w:line="240" w:lineRule="auto"/>
        <w:rPr>
          <w:rFonts w:asciiTheme="minorHAnsi" w:hAnsiTheme="minorHAnsi"/>
          <w:sz w:val="22"/>
          <w:szCs w:val="22"/>
        </w:rPr>
      </w:pPr>
    </w:p>
    <w:p w:rsidR="00F32DBC" w:rsidRPr="00340AE0" w:rsidRDefault="00F32DBC" w:rsidP="00C74BB5">
      <w:pPr>
        <w:pStyle w:val="Vchozstyl"/>
        <w:tabs>
          <w:tab w:val="left" w:pos="480"/>
        </w:tabs>
        <w:spacing w:after="0" w:line="240" w:lineRule="auto"/>
        <w:jc w:val="both"/>
        <w:rPr>
          <w:rFonts w:asciiTheme="minorHAnsi" w:hAnsiTheme="minorHAnsi"/>
          <w:sz w:val="22"/>
          <w:szCs w:val="22"/>
        </w:rPr>
      </w:pPr>
    </w:p>
    <w:p w:rsidR="003E310D" w:rsidRPr="00340AE0" w:rsidRDefault="002861AB" w:rsidP="00C74BB5">
      <w:pPr>
        <w:pStyle w:val="Vchozstyl"/>
        <w:tabs>
          <w:tab w:val="left" w:pos="480"/>
        </w:tabs>
        <w:spacing w:after="0" w:line="240" w:lineRule="auto"/>
        <w:jc w:val="center"/>
        <w:rPr>
          <w:rFonts w:asciiTheme="minorHAnsi" w:hAnsiTheme="minorHAnsi"/>
          <w:b/>
          <w:sz w:val="24"/>
          <w:szCs w:val="22"/>
        </w:rPr>
      </w:pPr>
      <w:r>
        <w:rPr>
          <w:rFonts w:asciiTheme="minorHAnsi" w:hAnsiTheme="minorHAnsi"/>
          <w:b/>
          <w:sz w:val="24"/>
          <w:szCs w:val="22"/>
        </w:rPr>
        <w:t>ČLÁNEK 14</w:t>
      </w:r>
    </w:p>
    <w:p w:rsidR="003E310D" w:rsidRPr="003626F7" w:rsidRDefault="003E310D" w:rsidP="00C74BB5">
      <w:pPr>
        <w:pStyle w:val="Vchozstyl"/>
        <w:tabs>
          <w:tab w:val="left" w:pos="480"/>
        </w:tabs>
        <w:spacing w:after="0" w:line="240" w:lineRule="auto"/>
        <w:jc w:val="center"/>
        <w:rPr>
          <w:rFonts w:asciiTheme="minorHAnsi" w:hAnsiTheme="minorHAnsi"/>
          <w:b/>
          <w:sz w:val="24"/>
          <w:szCs w:val="22"/>
          <w:u w:val="single"/>
        </w:rPr>
      </w:pPr>
      <w:r w:rsidRPr="003626F7">
        <w:rPr>
          <w:rFonts w:asciiTheme="minorHAnsi" w:hAnsiTheme="minorHAnsi"/>
          <w:b/>
          <w:sz w:val="24"/>
          <w:szCs w:val="22"/>
          <w:u w:val="single"/>
        </w:rPr>
        <w:t>PODMÍNKY ZACHÁZENÍ S MAJETKEM ŠKOLY ZE STRANY ŽÁKŮ</w:t>
      </w:r>
    </w:p>
    <w:p w:rsidR="00FA4260" w:rsidRPr="00340AE0" w:rsidRDefault="00FA4260" w:rsidP="00C74BB5">
      <w:pPr>
        <w:pStyle w:val="Vchozstyl"/>
        <w:tabs>
          <w:tab w:val="left" w:pos="480"/>
        </w:tabs>
        <w:spacing w:after="0" w:line="240" w:lineRule="auto"/>
        <w:jc w:val="center"/>
        <w:rPr>
          <w:rFonts w:asciiTheme="minorHAnsi" w:hAnsiTheme="minorHAnsi"/>
          <w:b/>
          <w:sz w:val="24"/>
          <w:szCs w:val="22"/>
        </w:rPr>
      </w:pPr>
    </w:p>
    <w:p w:rsidR="003E310D" w:rsidRPr="00340AE0" w:rsidRDefault="003E310D" w:rsidP="00FA4260">
      <w:pPr>
        <w:pStyle w:val="Vchozstyl"/>
        <w:numPr>
          <w:ilvl w:val="0"/>
          <w:numId w:val="29"/>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 xml:space="preserve">Žák </w:t>
      </w:r>
      <w:r w:rsidR="00B17F91">
        <w:rPr>
          <w:rFonts w:asciiTheme="minorHAnsi" w:hAnsiTheme="minorHAnsi"/>
          <w:sz w:val="22"/>
          <w:szCs w:val="22"/>
        </w:rPr>
        <w:t xml:space="preserve">nakládá </w:t>
      </w:r>
      <w:r w:rsidRPr="00340AE0">
        <w:rPr>
          <w:rFonts w:asciiTheme="minorHAnsi" w:hAnsiTheme="minorHAnsi"/>
          <w:sz w:val="22"/>
          <w:szCs w:val="22"/>
        </w:rPr>
        <w:t>šetrně se svěřenými učebnicemi, školními pomůckami a školním majetkem. Každé svévolné poškození nebo zničení majetku školy, žáků, učitelů či jiných osob hradí v plném rozsahu rodiče žáka, který poškození způsobil, nebo sám zletilý žák.</w:t>
      </w:r>
    </w:p>
    <w:p w:rsidR="003E310D" w:rsidRPr="00340AE0" w:rsidRDefault="003E310D" w:rsidP="00FA4260">
      <w:pPr>
        <w:pStyle w:val="Vchozstyl"/>
        <w:numPr>
          <w:ilvl w:val="0"/>
          <w:numId w:val="29"/>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Každý žák odpovídá za čistotu a pořádek svého pracovního místa a nejbližšího okolí.</w:t>
      </w:r>
    </w:p>
    <w:p w:rsidR="003E310D" w:rsidRPr="00340AE0" w:rsidRDefault="003E310D" w:rsidP="00FA4260">
      <w:pPr>
        <w:pStyle w:val="Vchozstyl"/>
        <w:numPr>
          <w:ilvl w:val="0"/>
          <w:numId w:val="29"/>
        </w:numPr>
        <w:tabs>
          <w:tab w:val="left" w:pos="480"/>
        </w:tabs>
        <w:spacing w:after="0" w:line="240" w:lineRule="auto"/>
        <w:rPr>
          <w:rFonts w:asciiTheme="minorHAnsi" w:hAnsiTheme="minorHAnsi"/>
          <w:sz w:val="22"/>
          <w:szCs w:val="22"/>
        </w:rPr>
      </w:pPr>
      <w:r w:rsidRPr="00340AE0">
        <w:rPr>
          <w:rFonts w:asciiTheme="minorHAnsi" w:hAnsiTheme="minorHAnsi"/>
          <w:sz w:val="22"/>
          <w:szCs w:val="22"/>
        </w:rPr>
        <w:t>Žák nemanipuluje s </w:t>
      </w:r>
      <w:r w:rsidR="00FA4260" w:rsidRPr="00340AE0">
        <w:rPr>
          <w:rFonts w:asciiTheme="minorHAnsi" w:hAnsiTheme="minorHAnsi"/>
          <w:sz w:val="22"/>
          <w:szCs w:val="22"/>
        </w:rPr>
        <w:t xml:space="preserve">ICT vybavením učeben, s rozvody </w:t>
      </w:r>
      <w:r w:rsidR="00B17F91">
        <w:rPr>
          <w:rFonts w:asciiTheme="minorHAnsi" w:hAnsiTheme="minorHAnsi"/>
          <w:sz w:val="22"/>
          <w:szCs w:val="22"/>
        </w:rPr>
        <w:t xml:space="preserve">elektro a plynu v laboratořích, </w:t>
      </w:r>
      <w:r w:rsidRPr="00340AE0">
        <w:rPr>
          <w:rFonts w:asciiTheme="minorHAnsi" w:hAnsiTheme="minorHAnsi"/>
          <w:sz w:val="22"/>
          <w:szCs w:val="22"/>
        </w:rPr>
        <w:t>s vybavením odborných pracoven, s uloženými exponáty a modely.</w:t>
      </w:r>
    </w:p>
    <w:p w:rsidR="003E310D" w:rsidRPr="00340AE0" w:rsidRDefault="003E310D" w:rsidP="00FA4260">
      <w:pPr>
        <w:pStyle w:val="Vchozstyl"/>
        <w:tabs>
          <w:tab w:val="left" w:pos="480"/>
        </w:tabs>
        <w:spacing w:after="0" w:line="240" w:lineRule="auto"/>
        <w:rPr>
          <w:rFonts w:asciiTheme="minorHAnsi" w:hAnsiTheme="minorHAnsi"/>
          <w:sz w:val="22"/>
          <w:szCs w:val="22"/>
        </w:rPr>
      </w:pP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3E310D" w:rsidRPr="00340AE0" w:rsidRDefault="003E310D" w:rsidP="00C74BB5">
      <w:pPr>
        <w:pStyle w:val="Vchozstyl"/>
        <w:pBdr>
          <w:top w:val="single" w:sz="4" w:space="1" w:color="auto"/>
          <w:left w:val="single" w:sz="4" w:space="4" w:color="auto"/>
          <w:bottom w:val="single" w:sz="4" w:space="1" w:color="auto"/>
          <w:right w:val="single" w:sz="4" w:space="4" w:color="auto"/>
        </w:pBdr>
        <w:tabs>
          <w:tab w:val="left" w:pos="480"/>
        </w:tabs>
        <w:spacing w:after="0" w:line="240" w:lineRule="auto"/>
        <w:jc w:val="both"/>
        <w:rPr>
          <w:rFonts w:asciiTheme="minorHAnsi" w:hAnsiTheme="minorHAnsi"/>
          <w:sz w:val="24"/>
          <w:szCs w:val="22"/>
        </w:rPr>
      </w:pPr>
      <w:r w:rsidRPr="00340AE0">
        <w:rPr>
          <w:rFonts w:asciiTheme="minorHAnsi" w:hAnsiTheme="minorHAnsi"/>
          <w:sz w:val="24"/>
          <w:szCs w:val="22"/>
        </w:rPr>
        <w:t>ŠKOLNÍ ŘÁD byl projednán a sch</w:t>
      </w:r>
      <w:r w:rsidR="00BD7DFC">
        <w:rPr>
          <w:rFonts w:asciiTheme="minorHAnsi" w:hAnsiTheme="minorHAnsi"/>
          <w:sz w:val="24"/>
          <w:szCs w:val="22"/>
        </w:rPr>
        <w:t>válen na pedagogické radě dne 1</w:t>
      </w:r>
      <w:r w:rsidRPr="00340AE0">
        <w:rPr>
          <w:rFonts w:asciiTheme="minorHAnsi" w:hAnsiTheme="minorHAnsi"/>
          <w:sz w:val="24"/>
          <w:szCs w:val="22"/>
        </w:rPr>
        <w:t>.</w:t>
      </w:r>
      <w:r w:rsidR="00FA4260" w:rsidRPr="00340AE0">
        <w:rPr>
          <w:rFonts w:asciiTheme="minorHAnsi" w:hAnsiTheme="minorHAnsi"/>
          <w:sz w:val="24"/>
          <w:szCs w:val="22"/>
        </w:rPr>
        <w:t xml:space="preserve"> </w:t>
      </w:r>
      <w:r w:rsidR="008C17E2">
        <w:rPr>
          <w:rFonts w:asciiTheme="minorHAnsi" w:hAnsiTheme="minorHAnsi"/>
          <w:sz w:val="24"/>
          <w:szCs w:val="22"/>
        </w:rPr>
        <w:t>9</w:t>
      </w:r>
      <w:r w:rsidRPr="00340AE0">
        <w:rPr>
          <w:rFonts w:asciiTheme="minorHAnsi" w:hAnsiTheme="minorHAnsi"/>
          <w:sz w:val="24"/>
          <w:szCs w:val="22"/>
        </w:rPr>
        <w:t>.</w:t>
      </w:r>
      <w:r w:rsidR="00FA4260" w:rsidRPr="00340AE0">
        <w:rPr>
          <w:rFonts w:asciiTheme="minorHAnsi" w:hAnsiTheme="minorHAnsi"/>
          <w:sz w:val="24"/>
          <w:szCs w:val="22"/>
        </w:rPr>
        <w:t xml:space="preserve"> </w:t>
      </w:r>
      <w:r w:rsidR="00C77DE5">
        <w:rPr>
          <w:rFonts w:asciiTheme="minorHAnsi" w:hAnsiTheme="minorHAnsi"/>
          <w:sz w:val="24"/>
          <w:szCs w:val="22"/>
        </w:rPr>
        <w:t>2020</w:t>
      </w:r>
    </w:p>
    <w:p w:rsidR="00C74BB5" w:rsidRPr="00340AE0" w:rsidRDefault="00C74BB5" w:rsidP="00C74BB5">
      <w:pPr>
        <w:pStyle w:val="Vchozstyl"/>
        <w:pBdr>
          <w:top w:val="single" w:sz="4" w:space="1" w:color="auto"/>
          <w:left w:val="single" w:sz="4" w:space="4" w:color="auto"/>
          <w:bottom w:val="single" w:sz="4" w:space="1" w:color="auto"/>
          <w:right w:val="single" w:sz="4" w:space="4" w:color="auto"/>
        </w:pBdr>
        <w:tabs>
          <w:tab w:val="left" w:pos="480"/>
        </w:tabs>
        <w:spacing w:after="0" w:line="240" w:lineRule="auto"/>
        <w:jc w:val="both"/>
        <w:rPr>
          <w:rFonts w:asciiTheme="minorHAnsi" w:hAnsiTheme="minorHAnsi"/>
          <w:sz w:val="24"/>
          <w:szCs w:val="22"/>
        </w:rPr>
      </w:pPr>
    </w:p>
    <w:p w:rsidR="00C74BB5" w:rsidRPr="00340AE0" w:rsidRDefault="003E310D" w:rsidP="00C74BB5">
      <w:pPr>
        <w:pStyle w:val="Vchozstyl"/>
        <w:pBdr>
          <w:top w:val="single" w:sz="4" w:space="1" w:color="auto"/>
          <w:left w:val="single" w:sz="4" w:space="4" w:color="auto"/>
          <w:bottom w:val="single" w:sz="4" w:space="1" w:color="auto"/>
          <w:right w:val="single" w:sz="4" w:space="4" w:color="auto"/>
        </w:pBdr>
        <w:tabs>
          <w:tab w:val="left" w:pos="480"/>
        </w:tabs>
        <w:spacing w:after="0" w:line="240" w:lineRule="auto"/>
        <w:jc w:val="both"/>
        <w:rPr>
          <w:rFonts w:asciiTheme="minorHAnsi" w:hAnsiTheme="minorHAnsi"/>
          <w:sz w:val="24"/>
          <w:szCs w:val="22"/>
        </w:rPr>
      </w:pPr>
      <w:r w:rsidRPr="00340AE0">
        <w:rPr>
          <w:rFonts w:asciiTheme="minorHAnsi" w:hAnsiTheme="minorHAnsi"/>
          <w:sz w:val="24"/>
          <w:szCs w:val="22"/>
        </w:rPr>
        <w:t xml:space="preserve">ŠKOLNÍ ŘÁD byl schválen Školskou radou Gymnázia, </w:t>
      </w:r>
      <w:r w:rsidR="00FA4260" w:rsidRPr="00340AE0">
        <w:rPr>
          <w:rFonts w:asciiTheme="minorHAnsi" w:hAnsiTheme="minorHAnsi"/>
          <w:sz w:val="24"/>
          <w:szCs w:val="22"/>
        </w:rPr>
        <w:t>Palac</w:t>
      </w:r>
      <w:r w:rsidR="00BD7DFC">
        <w:rPr>
          <w:rFonts w:asciiTheme="minorHAnsi" w:hAnsiTheme="minorHAnsi"/>
          <w:sz w:val="24"/>
          <w:szCs w:val="22"/>
        </w:rPr>
        <w:t>kého 191/1 dnem 1</w:t>
      </w:r>
      <w:r w:rsidR="006156ED" w:rsidRPr="00340AE0">
        <w:rPr>
          <w:rFonts w:asciiTheme="minorHAnsi" w:hAnsiTheme="minorHAnsi"/>
          <w:sz w:val="24"/>
          <w:szCs w:val="22"/>
        </w:rPr>
        <w:t>.</w:t>
      </w:r>
      <w:r w:rsidR="00FA4260" w:rsidRPr="00340AE0">
        <w:rPr>
          <w:rFonts w:asciiTheme="minorHAnsi" w:hAnsiTheme="minorHAnsi"/>
          <w:sz w:val="24"/>
          <w:szCs w:val="22"/>
        </w:rPr>
        <w:t xml:space="preserve"> </w:t>
      </w:r>
      <w:r w:rsidR="008C17E2">
        <w:rPr>
          <w:rFonts w:asciiTheme="minorHAnsi" w:hAnsiTheme="minorHAnsi"/>
          <w:sz w:val="24"/>
          <w:szCs w:val="22"/>
        </w:rPr>
        <w:t>9</w:t>
      </w:r>
      <w:r w:rsidR="006156ED" w:rsidRPr="00340AE0">
        <w:rPr>
          <w:rFonts w:asciiTheme="minorHAnsi" w:hAnsiTheme="minorHAnsi"/>
          <w:sz w:val="24"/>
          <w:szCs w:val="22"/>
        </w:rPr>
        <w:t>.</w:t>
      </w:r>
      <w:r w:rsidR="00FA4260" w:rsidRPr="00340AE0">
        <w:rPr>
          <w:rFonts w:asciiTheme="minorHAnsi" w:hAnsiTheme="minorHAnsi"/>
          <w:sz w:val="24"/>
          <w:szCs w:val="22"/>
        </w:rPr>
        <w:t xml:space="preserve"> </w:t>
      </w:r>
      <w:r w:rsidR="00C77DE5">
        <w:rPr>
          <w:rFonts w:asciiTheme="minorHAnsi" w:hAnsiTheme="minorHAnsi"/>
          <w:sz w:val="24"/>
          <w:szCs w:val="22"/>
        </w:rPr>
        <w:t>2020</w:t>
      </w: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C74BB5" w:rsidRPr="00340AE0" w:rsidRDefault="00C74BB5" w:rsidP="00C74BB5">
      <w:pPr>
        <w:pStyle w:val="Vchozstyl"/>
        <w:tabs>
          <w:tab w:val="left" w:pos="480"/>
        </w:tabs>
        <w:spacing w:after="0" w:line="240" w:lineRule="auto"/>
        <w:jc w:val="both"/>
        <w:rPr>
          <w:rFonts w:asciiTheme="minorHAnsi" w:hAnsiTheme="minorHAnsi"/>
          <w:sz w:val="22"/>
          <w:szCs w:val="22"/>
        </w:rPr>
      </w:pPr>
    </w:p>
    <w:p w:rsidR="00C74BB5" w:rsidRPr="00340AE0" w:rsidRDefault="00C74BB5" w:rsidP="00C74BB5">
      <w:pPr>
        <w:pStyle w:val="Vchozstyl"/>
        <w:tabs>
          <w:tab w:val="left" w:pos="480"/>
        </w:tabs>
        <w:spacing w:after="0" w:line="240" w:lineRule="auto"/>
        <w:jc w:val="both"/>
        <w:rPr>
          <w:rFonts w:asciiTheme="minorHAnsi" w:hAnsiTheme="minorHAnsi"/>
          <w:sz w:val="22"/>
          <w:szCs w:val="22"/>
        </w:rPr>
      </w:pPr>
    </w:p>
    <w:p w:rsidR="00C74BB5" w:rsidRPr="00340AE0" w:rsidRDefault="00C74BB5" w:rsidP="00C74BB5">
      <w:pPr>
        <w:pStyle w:val="Vchozstyl"/>
        <w:tabs>
          <w:tab w:val="left" w:pos="480"/>
        </w:tabs>
        <w:spacing w:after="0" w:line="240" w:lineRule="auto"/>
        <w:jc w:val="both"/>
        <w:rPr>
          <w:rFonts w:asciiTheme="minorHAnsi" w:hAnsiTheme="minorHAnsi"/>
          <w:sz w:val="22"/>
          <w:szCs w:val="22"/>
        </w:rPr>
      </w:pPr>
    </w:p>
    <w:p w:rsidR="004F4809" w:rsidRPr="00E6529E" w:rsidRDefault="004F4809" w:rsidP="00C74BB5">
      <w:pPr>
        <w:pStyle w:val="Vchozstyl"/>
        <w:tabs>
          <w:tab w:val="left" w:pos="480"/>
        </w:tabs>
        <w:spacing w:after="0" w:line="240" w:lineRule="auto"/>
        <w:jc w:val="both"/>
        <w:rPr>
          <w:rFonts w:asciiTheme="minorHAnsi" w:hAnsiTheme="minorHAnsi"/>
          <w:bCs/>
          <w:sz w:val="24"/>
          <w:szCs w:val="22"/>
          <w:u w:val="single"/>
        </w:rPr>
      </w:pPr>
      <w:r w:rsidRPr="00E6529E">
        <w:rPr>
          <w:rFonts w:asciiTheme="minorHAnsi" w:hAnsiTheme="minorHAnsi"/>
          <w:bCs/>
          <w:sz w:val="24"/>
          <w:szCs w:val="22"/>
          <w:u w:val="single"/>
        </w:rPr>
        <w:t>SAMOSTATNÉ PŘÍLOHY ŠKOLNÍHO ŘÁDU:</w:t>
      </w:r>
    </w:p>
    <w:p w:rsidR="004F4809" w:rsidRPr="00E6529E" w:rsidRDefault="004F4809" w:rsidP="00C74BB5">
      <w:pPr>
        <w:pStyle w:val="Vchozstyl"/>
        <w:tabs>
          <w:tab w:val="left" w:pos="480"/>
        </w:tabs>
        <w:spacing w:after="0" w:line="240" w:lineRule="auto"/>
        <w:jc w:val="both"/>
        <w:rPr>
          <w:rFonts w:asciiTheme="minorHAnsi" w:hAnsiTheme="minorHAnsi"/>
          <w:bCs/>
          <w:sz w:val="22"/>
          <w:szCs w:val="22"/>
        </w:rPr>
      </w:pPr>
      <w:r w:rsidRPr="00E6529E">
        <w:rPr>
          <w:rFonts w:asciiTheme="minorHAnsi" w:hAnsiTheme="minorHAnsi"/>
          <w:bCs/>
          <w:sz w:val="22"/>
          <w:szCs w:val="22"/>
        </w:rPr>
        <w:t>KLASIFIKAČNÍ ŘÁD</w:t>
      </w:r>
    </w:p>
    <w:p w:rsidR="004F4809" w:rsidRPr="00E6529E" w:rsidRDefault="004F4809" w:rsidP="00C74BB5">
      <w:pPr>
        <w:pStyle w:val="Vchozstyl"/>
        <w:tabs>
          <w:tab w:val="left" w:pos="480"/>
        </w:tabs>
        <w:spacing w:after="0" w:line="240" w:lineRule="auto"/>
        <w:jc w:val="both"/>
        <w:rPr>
          <w:rFonts w:asciiTheme="minorHAnsi" w:hAnsiTheme="minorHAnsi"/>
          <w:bCs/>
          <w:sz w:val="22"/>
          <w:szCs w:val="22"/>
        </w:rPr>
      </w:pPr>
      <w:r w:rsidRPr="00E6529E">
        <w:rPr>
          <w:rFonts w:asciiTheme="minorHAnsi" w:hAnsiTheme="minorHAnsi"/>
          <w:bCs/>
          <w:sz w:val="22"/>
          <w:szCs w:val="22"/>
        </w:rPr>
        <w:t>SANKČNÍ ŘÁD</w:t>
      </w: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C91924" w:rsidRPr="00340AE0" w:rsidRDefault="00C91924" w:rsidP="00C74BB5">
      <w:pPr>
        <w:pStyle w:val="Vchozstyl"/>
        <w:tabs>
          <w:tab w:val="left" w:pos="480"/>
        </w:tabs>
        <w:spacing w:after="0" w:line="240" w:lineRule="auto"/>
        <w:jc w:val="both"/>
        <w:rPr>
          <w:rFonts w:asciiTheme="minorHAnsi" w:hAnsiTheme="minorHAnsi"/>
          <w:sz w:val="22"/>
          <w:szCs w:val="22"/>
        </w:rPr>
      </w:pPr>
    </w:p>
    <w:p w:rsidR="00C91924" w:rsidRPr="00340AE0" w:rsidRDefault="00C91924" w:rsidP="00C74BB5">
      <w:pPr>
        <w:pStyle w:val="Vchozstyl"/>
        <w:tabs>
          <w:tab w:val="left" w:pos="480"/>
        </w:tabs>
        <w:spacing w:after="0" w:line="240" w:lineRule="auto"/>
        <w:jc w:val="both"/>
        <w:rPr>
          <w:rFonts w:asciiTheme="minorHAnsi" w:hAnsiTheme="minorHAnsi"/>
          <w:sz w:val="22"/>
          <w:szCs w:val="22"/>
        </w:rPr>
      </w:pPr>
    </w:p>
    <w:p w:rsidR="00C74BB5" w:rsidRPr="00340AE0" w:rsidRDefault="00C74BB5" w:rsidP="00C74BB5">
      <w:pPr>
        <w:pStyle w:val="Vchozstyl"/>
        <w:tabs>
          <w:tab w:val="left" w:pos="480"/>
        </w:tabs>
        <w:spacing w:after="0" w:line="240" w:lineRule="auto"/>
        <w:jc w:val="both"/>
        <w:rPr>
          <w:rFonts w:asciiTheme="minorHAnsi" w:hAnsiTheme="minorHAnsi"/>
          <w:sz w:val="22"/>
          <w:szCs w:val="22"/>
        </w:rPr>
      </w:pPr>
    </w:p>
    <w:p w:rsidR="007144D9" w:rsidRPr="00340AE0" w:rsidRDefault="007144D9" w:rsidP="00C74BB5">
      <w:pPr>
        <w:pStyle w:val="Vchozstyl"/>
        <w:tabs>
          <w:tab w:val="left" w:pos="480"/>
        </w:tabs>
        <w:spacing w:after="0" w:line="240" w:lineRule="auto"/>
        <w:jc w:val="both"/>
        <w:rPr>
          <w:rFonts w:asciiTheme="minorHAnsi" w:hAnsiTheme="minorHAnsi"/>
          <w:sz w:val="22"/>
          <w:szCs w:val="22"/>
        </w:rPr>
      </w:pPr>
    </w:p>
    <w:p w:rsidR="004F4809" w:rsidRPr="00340AE0" w:rsidRDefault="004F4809" w:rsidP="00C74BB5">
      <w:pPr>
        <w:pStyle w:val="Vchozstyl"/>
        <w:tabs>
          <w:tab w:val="left" w:pos="480"/>
        </w:tabs>
        <w:spacing w:after="0" w:line="240" w:lineRule="auto"/>
        <w:jc w:val="both"/>
        <w:rPr>
          <w:rFonts w:asciiTheme="minorHAnsi" w:hAnsiTheme="minorHAnsi"/>
          <w:sz w:val="22"/>
          <w:szCs w:val="22"/>
        </w:rPr>
      </w:pPr>
    </w:p>
    <w:p w:rsidR="003B7D50" w:rsidRPr="007144D9" w:rsidRDefault="00F36C27" w:rsidP="007144D9">
      <w:pPr>
        <w:pStyle w:val="Vchozstyl"/>
        <w:tabs>
          <w:tab w:val="left" w:pos="480"/>
        </w:tabs>
        <w:spacing w:after="0" w:line="240" w:lineRule="auto"/>
        <w:jc w:val="both"/>
        <w:rPr>
          <w:rFonts w:asciiTheme="minorHAnsi" w:hAnsiTheme="minorHAnsi"/>
          <w:sz w:val="22"/>
          <w:szCs w:val="22"/>
        </w:rPr>
      </w:pPr>
      <w:r w:rsidRPr="00340AE0">
        <w:rPr>
          <w:rFonts w:asciiTheme="minorHAnsi" w:hAnsiTheme="minorHAnsi"/>
          <w:sz w:val="22"/>
          <w:szCs w:val="22"/>
        </w:rPr>
        <w:t>RNDr. Jana Pospíšilová, ředitel</w:t>
      </w:r>
      <w:r w:rsidR="0000771C">
        <w:rPr>
          <w:rFonts w:asciiTheme="minorHAnsi" w:hAnsiTheme="minorHAnsi"/>
          <w:sz w:val="22"/>
          <w:szCs w:val="22"/>
        </w:rPr>
        <w:t>ka</w:t>
      </w:r>
      <w:r w:rsidRPr="00340AE0">
        <w:rPr>
          <w:rFonts w:asciiTheme="minorHAnsi" w:hAnsiTheme="minorHAnsi"/>
          <w:sz w:val="22"/>
          <w:szCs w:val="22"/>
        </w:rPr>
        <w:t xml:space="preserve"> školy</w:t>
      </w:r>
    </w:p>
    <w:sectPr w:rsidR="003B7D50" w:rsidRPr="007144D9" w:rsidSect="004C37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F28"/>
    <w:multiLevelType w:val="hybridMultilevel"/>
    <w:tmpl w:val="5DF293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B409F"/>
    <w:multiLevelType w:val="hybridMultilevel"/>
    <w:tmpl w:val="3424C370"/>
    <w:lvl w:ilvl="0" w:tplc="D564FC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7D42A4"/>
    <w:multiLevelType w:val="hybridMultilevel"/>
    <w:tmpl w:val="74B4B1D6"/>
    <w:lvl w:ilvl="0" w:tplc="41ACBC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114566"/>
    <w:multiLevelType w:val="hybridMultilevel"/>
    <w:tmpl w:val="15DA97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C2406C"/>
    <w:multiLevelType w:val="hybridMultilevel"/>
    <w:tmpl w:val="437EC9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945FA9"/>
    <w:multiLevelType w:val="hybridMultilevel"/>
    <w:tmpl w:val="EFE6ECE0"/>
    <w:lvl w:ilvl="0" w:tplc="003C67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465F8D"/>
    <w:multiLevelType w:val="hybridMultilevel"/>
    <w:tmpl w:val="D5F48BFC"/>
    <w:lvl w:ilvl="0" w:tplc="A8CC2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C70B43"/>
    <w:multiLevelType w:val="hybridMultilevel"/>
    <w:tmpl w:val="15720E58"/>
    <w:lvl w:ilvl="0" w:tplc="A502D3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A294429"/>
    <w:multiLevelType w:val="hybridMultilevel"/>
    <w:tmpl w:val="7534B7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3B4C07"/>
    <w:multiLevelType w:val="hybridMultilevel"/>
    <w:tmpl w:val="D0A86C6A"/>
    <w:lvl w:ilvl="0" w:tplc="080AE346">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F81F55"/>
    <w:multiLevelType w:val="hybridMultilevel"/>
    <w:tmpl w:val="690A36D6"/>
    <w:lvl w:ilvl="0" w:tplc="E7AAE1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D56D22"/>
    <w:multiLevelType w:val="hybridMultilevel"/>
    <w:tmpl w:val="F7BA3D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7E1153"/>
    <w:multiLevelType w:val="multilevel"/>
    <w:tmpl w:val="C6D09826"/>
    <w:lvl w:ilvl="0">
      <w:start w:val="1"/>
      <w:numFmt w:val="decimal"/>
      <w:lvlText w:val="%1."/>
      <w:lvlJc w:val="left"/>
      <w:pPr>
        <w:tabs>
          <w:tab w:val="num" w:pos="480"/>
        </w:tabs>
        <w:ind w:left="480" w:hanging="480"/>
      </w:pPr>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2677F"/>
    <w:multiLevelType w:val="hybridMultilevel"/>
    <w:tmpl w:val="4C50F1AA"/>
    <w:lvl w:ilvl="0" w:tplc="73108D0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6DF61D7"/>
    <w:multiLevelType w:val="hybridMultilevel"/>
    <w:tmpl w:val="D488F3D2"/>
    <w:lvl w:ilvl="0" w:tplc="D3D081B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FB01E5"/>
    <w:multiLevelType w:val="hybridMultilevel"/>
    <w:tmpl w:val="026A0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4407CB"/>
    <w:multiLevelType w:val="hybridMultilevel"/>
    <w:tmpl w:val="62F4A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7A47AA"/>
    <w:multiLevelType w:val="multilevel"/>
    <w:tmpl w:val="2FC2ADA2"/>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BE2F96"/>
    <w:multiLevelType w:val="hybridMultilevel"/>
    <w:tmpl w:val="76CAC518"/>
    <w:lvl w:ilvl="0" w:tplc="080AE346">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9A0E2B"/>
    <w:multiLevelType w:val="hybridMultilevel"/>
    <w:tmpl w:val="5C4EA9F8"/>
    <w:lvl w:ilvl="0" w:tplc="A8CC2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4B24CE"/>
    <w:multiLevelType w:val="hybridMultilevel"/>
    <w:tmpl w:val="DDA0F3CE"/>
    <w:lvl w:ilvl="0" w:tplc="F52ADB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78B20C7"/>
    <w:multiLevelType w:val="hybridMultilevel"/>
    <w:tmpl w:val="7FB25D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164839"/>
    <w:multiLevelType w:val="hybridMultilevel"/>
    <w:tmpl w:val="D15C42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9724A0"/>
    <w:multiLevelType w:val="hybridMultilevel"/>
    <w:tmpl w:val="8F94AD94"/>
    <w:lvl w:ilvl="0" w:tplc="080AE346">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732E65"/>
    <w:multiLevelType w:val="hybridMultilevel"/>
    <w:tmpl w:val="324C1A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98093D"/>
    <w:multiLevelType w:val="hybridMultilevel"/>
    <w:tmpl w:val="5108EE8E"/>
    <w:lvl w:ilvl="0" w:tplc="7AB840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54E73C7"/>
    <w:multiLevelType w:val="multilevel"/>
    <w:tmpl w:val="FA985F4C"/>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DD46DB"/>
    <w:multiLevelType w:val="hybridMultilevel"/>
    <w:tmpl w:val="796C8472"/>
    <w:lvl w:ilvl="0" w:tplc="FAC614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73B6E5A"/>
    <w:multiLevelType w:val="hybridMultilevel"/>
    <w:tmpl w:val="A7982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CD37E02"/>
    <w:multiLevelType w:val="hybridMultilevel"/>
    <w:tmpl w:val="DC5E7C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2D0BC8"/>
    <w:multiLevelType w:val="hybridMultilevel"/>
    <w:tmpl w:val="67B060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D23F80"/>
    <w:multiLevelType w:val="hybridMultilevel"/>
    <w:tmpl w:val="D0D07CA2"/>
    <w:lvl w:ilvl="0" w:tplc="2A30D3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9F173E"/>
    <w:multiLevelType w:val="hybridMultilevel"/>
    <w:tmpl w:val="9F12179E"/>
    <w:lvl w:ilvl="0" w:tplc="493E36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D93302"/>
    <w:multiLevelType w:val="hybridMultilevel"/>
    <w:tmpl w:val="829E661C"/>
    <w:lvl w:ilvl="0" w:tplc="0FF6AE5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6A6D26"/>
    <w:multiLevelType w:val="hybridMultilevel"/>
    <w:tmpl w:val="CB0888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4E4525"/>
    <w:multiLevelType w:val="multilevel"/>
    <w:tmpl w:val="A37AF68E"/>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7E3BE4"/>
    <w:multiLevelType w:val="hybridMultilevel"/>
    <w:tmpl w:val="40DA396A"/>
    <w:lvl w:ilvl="0" w:tplc="7E5064F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923850"/>
    <w:multiLevelType w:val="hybridMultilevel"/>
    <w:tmpl w:val="BAC6B098"/>
    <w:lvl w:ilvl="0" w:tplc="32F8C7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91162E5"/>
    <w:multiLevelType w:val="hybridMultilevel"/>
    <w:tmpl w:val="5EB24D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581A2B"/>
    <w:multiLevelType w:val="hybridMultilevel"/>
    <w:tmpl w:val="B98E0BF0"/>
    <w:lvl w:ilvl="0" w:tplc="92DA60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093FF1"/>
    <w:multiLevelType w:val="hybridMultilevel"/>
    <w:tmpl w:val="606436B8"/>
    <w:lvl w:ilvl="0" w:tplc="96FA9B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5"/>
  </w:num>
  <w:num w:numId="3">
    <w:abstractNumId w:val="2"/>
  </w:num>
  <w:num w:numId="4">
    <w:abstractNumId w:val="26"/>
  </w:num>
  <w:num w:numId="5">
    <w:abstractNumId w:val="20"/>
  </w:num>
  <w:num w:numId="6">
    <w:abstractNumId w:val="33"/>
  </w:num>
  <w:num w:numId="7">
    <w:abstractNumId w:val="0"/>
  </w:num>
  <w:num w:numId="8">
    <w:abstractNumId w:val="17"/>
  </w:num>
  <w:num w:numId="9">
    <w:abstractNumId w:val="27"/>
  </w:num>
  <w:num w:numId="10">
    <w:abstractNumId w:val="3"/>
  </w:num>
  <w:num w:numId="11">
    <w:abstractNumId w:val="38"/>
  </w:num>
  <w:num w:numId="12">
    <w:abstractNumId w:val="36"/>
  </w:num>
  <w:num w:numId="13">
    <w:abstractNumId w:val="34"/>
  </w:num>
  <w:num w:numId="14">
    <w:abstractNumId w:val="35"/>
  </w:num>
  <w:num w:numId="15">
    <w:abstractNumId w:val="22"/>
  </w:num>
  <w:num w:numId="16">
    <w:abstractNumId w:val="14"/>
  </w:num>
  <w:num w:numId="17">
    <w:abstractNumId w:val="15"/>
  </w:num>
  <w:num w:numId="18">
    <w:abstractNumId w:val="32"/>
  </w:num>
  <w:num w:numId="19">
    <w:abstractNumId w:val="10"/>
  </w:num>
  <w:num w:numId="20">
    <w:abstractNumId w:val="40"/>
  </w:num>
  <w:num w:numId="21">
    <w:abstractNumId w:val="1"/>
  </w:num>
  <w:num w:numId="22">
    <w:abstractNumId w:val="7"/>
  </w:num>
  <w:num w:numId="23">
    <w:abstractNumId w:val="12"/>
  </w:num>
  <w:num w:numId="24">
    <w:abstractNumId w:val="5"/>
  </w:num>
  <w:num w:numId="25">
    <w:abstractNumId w:val="37"/>
  </w:num>
  <w:num w:numId="26">
    <w:abstractNumId w:val="8"/>
  </w:num>
  <w:num w:numId="27">
    <w:abstractNumId w:val="28"/>
  </w:num>
  <w:num w:numId="28">
    <w:abstractNumId w:val="31"/>
  </w:num>
  <w:num w:numId="29">
    <w:abstractNumId w:val="39"/>
  </w:num>
  <w:num w:numId="30">
    <w:abstractNumId w:val="19"/>
  </w:num>
  <w:num w:numId="31">
    <w:abstractNumId w:val="23"/>
  </w:num>
  <w:num w:numId="32">
    <w:abstractNumId w:val="13"/>
  </w:num>
  <w:num w:numId="33">
    <w:abstractNumId w:val="21"/>
  </w:num>
  <w:num w:numId="34">
    <w:abstractNumId w:val="9"/>
  </w:num>
  <w:num w:numId="35">
    <w:abstractNumId w:val="18"/>
  </w:num>
  <w:num w:numId="36">
    <w:abstractNumId w:val="30"/>
  </w:num>
  <w:num w:numId="37">
    <w:abstractNumId w:val="24"/>
  </w:num>
  <w:num w:numId="38">
    <w:abstractNumId w:val="29"/>
  </w:num>
  <w:num w:numId="39">
    <w:abstractNumId w:val="11"/>
  </w:num>
  <w:num w:numId="40">
    <w:abstractNumId w:val="4"/>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F3F10"/>
    <w:rsid w:val="0000771C"/>
    <w:rsid w:val="00027C8F"/>
    <w:rsid w:val="00082999"/>
    <w:rsid w:val="000D2946"/>
    <w:rsid w:val="00150F5B"/>
    <w:rsid w:val="00155640"/>
    <w:rsid w:val="00166E12"/>
    <w:rsid w:val="00196684"/>
    <w:rsid w:val="00197AA7"/>
    <w:rsid w:val="001D458B"/>
    <w:rsid w:val="00280E20"/>
    <w:rsid w:val="00284076"/>
    <w:rsid w:val="002861AB"/>
    <w:rsid w:val="0029361B"/>
    <w:rsid w:val="002A1CB2"/>
    <w:rsid w:val="002C78B0"/>
    <w:rsid w:val="00301EC8"/>
    <w:rsid w:val="003031F9"/>
    <w:rsid w:val="003038F9"/>
    <w:rsid w:val="0034036C"/>
    <w:rsid w:val="00340AE0"/>
    <w:rsid w:val="003626F7"/>
    <w:rsid w:val="00381C20"/>
    <w:rsid w:val="00383321"/>
    <w:rsid w:val="003A1633"/>
    <w:rsid w:val="003B6470"/>
    <w:rsid w:val="003B7D50"/>
    <w:rsid w:val="003C135A"/>
    <w:rsid w:val="003E310D"/>
    <w:rsid w:val="00413D3B"/>
    <w:rsid w:val="00422020"/>
    <w:rsid w:val="0045073E"/>
    <w:rsid w:val="004760C6"/>
    <w:rsid w:val="004856CA"/>
    <w:rsid w:val="00491FB9"/>
    <w:rsid w:val="004C3758"/>
    <w:rsid w:val="004D261D"/>
    <w:rsid w:val="004F3D58"/>
    <w:rsid w:val="004F4809"/>
    <w:rsid w:val="00565233"/>
    <w:rsid w:val="00582D0D"/>
    <w:rsid w:val="005938D7"/>
    <w:rsid w:val="005B1F3B"/>
    <w:rsid w:val="005C3DE4"/>
    <w:rsid w:val="005C73AA"/>
    <w:rsid w:val="006156ED"/>
    <w:rsid w:val="006264A0"/>
    <w:rsid w:val="00647487"/>
    <w:rsid w:val="006A3221"/>
    <w:rsid w:val="006B4061"/>
    <w:rsid w:val="006C61C5"/>
    <w:rsid w:val="007144D9"/>
    <w:rsid w:val="0074558A"/>
    <w:rsid w:val="00761E9B"/>
    <w:rsid w:val="007C714C"/>
    <w:rsid w:val="007F65AB"/>
    <w:rsid w:val="00817C3C"/>
    <w:rsid w:val="008316DB"/>
    <w:rsid w:val="00841436"/>
    <w:rsid w:val="008C17E2"/>
    <w:rsid w:val="008F3F10"/>
    <w:rsid w:val="00916A99"/>
    <w:rsid w:val="00977B0B"/>
    <w:rsid w:val="009C6AC0"/>
    <w:rsid w:val="009E6A6A"/>
    <w:rsid w:val="00A103EA"/>
    <w:rsid w:val="00A3156C"/>
    <w:rsid w:val="00A616CC"/>
    <w:rsid w:val="00A709F9"/>
    <w:rsid w:val="00A90194"/>
    <w:rsid w:val="00AC6771"/>
    <w:rsid w:val="00B17F91"/>
    <w:rsid w:val="00B22CB2"/>
    <w:rsid w:val="00B73CF2"/>
    <w:rsid w:val="00BD3F02"/>
    <w:rsid w:val="00BD5C23"/>
    <w:rsid w:val="00BD7DFC"/>
    <w:rsid w:val="00C05E34"/>
    <w:rsid w:val="00C50837"/>
    <w:rsid w:val="00C74BB5"/>
    <w:rsid w:val="00C77DE5"/>
    <w:rsid w:val="00C91924"/>
    <w:rsid w:val="00C93ABB"/>
    <w:rsid w:val="00C96DD0"/>
    <w:rsid w:val="00CC6143"/>
    <w:rsid w:val="00D34630"/>
    <w:rsid w:val="00D42C72"/>
    <w:rsid w:val="00D430C7"/>
    <w:rsid w:val="00D4593C"/>
    <w:rsid w:val="00D83181"/>
    <w:rsid w:val="00D94EB4"/>
    <w:rsid w:val="00DA64AF"/>
    <w:rsid w:val="00E532D8"/>
    <w:rsid w:val="00E53E45"/>
    <w:rsid w:val="00E6529E"/>
    <w:rsid w:val="00EC4F1B"/>
    <w:rsid w:val="00F32DBC"/>
    <w:rsid w:val="00F36C27"/>
    <w:rsid w:val="00F827E8"/>
    <w:rsid w:val="00F96885"/>
    <w:rsid w:val="00FA4260"/>
    <w:rsid w:val="00FB0B75"/>
    <w:rsid w:val="00FC58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3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F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73CF2"/>
    <w:pPr>
      <w:ind w:left="720"/>
      <w:contextualSpacing/>
    </w:pPr>
  </w:style>
  <w:style w:type="paragraph" w:customStyle="1" w:styleId="Vchozstyl">
    <w:name w:val="Výchozí styl"/>
    <w:rsid w:val="00284076"/>
    <w:pPr>
      <w:suppressAutoHyphens/>
    </w:pPr>
    <w:rPr>
      <w:rFonts w:ascii="Times New Roman" w:eastAsia="Times New Roman" w:hAnsi="Times New Roman" w:cs="Times New Roman"/>
      <w:sz w:val="20"/>
      <w:szCs w:val="20"/>
      <w:lang w:eastAsia="cs-CZ"/>
    </w:rPr>
  </w:style>
  <w:style w:type="paragraph" w:customStyle="1" w:styleId="Zkladntext21">
    <w:name w:val="Základní text 21"/>
    <w:basedOn w:val="Vchozstyl"/>
    <w:rsid w:val="00284076"/>
    <w:pPr>
      <w:tabs>
        <w:tab w:val="left" w:pos="851"/>
      </w:tabs>
    </w:pPr>
    <w:rPr>
      <w:sz w:val="24"/>
    </w:rPr>
  </w:style>
  <w:style w:type="paragraph" w:styleId="Textbubliny">
    <w:name w:val="Balloon Text"/>
    <w:basedOn w:val="Normln"/>
    <w:link w:val="TextbublinyChar"/>
    <w:uiPriority w:val="99"/>
    <w:semiHidden/>
    <w:unhideWhenUsed/>
    <w:rsid w:val="00761E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1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0086D-AE97-462D-BF3B-575C6A2E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5048</Words>
  <Characters>29789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durandova</dc:creator>
  <cp:lastModifiedBy>mateju</cp:lastModifiedBy>
  <cp:revision>19</cp:revision>
  <cp:lastPrinted>2020-02-06T08:46:00Z</cp:lastPrinted>
  <dcterms:created xsi:type="dcterms:W3CDTF">2022-03-17T07:53:00Z</dcterms:created>
  <dcterms:modified xsi:type="dcterms:W3CDTF">2024-03-19T08:06:00Z</dcterms:modified>
</cp:coreProperties>
</file>